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44" w:rsidRPr="00FC6444" w:rsidRDefault="00FC6444" w:rsidP="00FC6444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C27A8" w:rsidRDefault="004C031C" w:rsidP="00C0657C">
      <w:pPr>
        <w:pStyle w:val="Zag2"/>
        <w:spacing w:after="0" w:line="240" w:lineRule="auto"/>
        <w:jc w:val="left"/>
        <w:rPr>
          <w:rFonts w:eastAsia="Calibri"/>
          <w:b w:val="0"/>
          <w:bCs w:val="0"/>
          <w:color w:val="auto"/>
          <w:sz w:val="28"/>
          <w:szCs w:val="28"/>
          <w:lang w:val="ru-RU" w:eastAsia="zh-CN"/>
        </w:rPr>
      </w:pPr>
      <w:bookmarkStart w:id="0" w:name="_GoBack"/>
      <w:r>
        <w:rPr>
          <w:rFonts w:eastAsia="Calibri"/>
          <w:b w:val="0"/>
          <w:bCs w:val="0"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6480175" cy="916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еур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657C" w:rsidRDefault="00C0657C" w:rsidP="00C0657C">
      <w:pPr>
        <w:pStyle w:val="Zag2"/>
        <w:spacing w:after="0" w:line="240" w:lineRule="auto"/>
        <w:jc w:val="left"/>
        <w:rPr>
          <w:rStyle w:val="Zag11"/>
          <w:rFonts w:eastAsia="@Arial Unicode MS"/>
          <w:sz w:val="28"/>
          <w:szCs w:val="28"/>
          <w:lang w:val="ru-RU"/>
        </w:rPr>
      </w:pPr>
    </w:p>
    <w:p w:rsidR="000365BC" w:rsidRPr="00C07F3A" w:rsidRDefault="000365BC" w:rsidP="00C07F3A">
      <w:pPr>
        <w:pStyle w:val="Zag2"/>
        <w:spacing w:after="0" w:line="240" w:lineRule="auto"/>
        <w:rPr>
          <w:rStyle w:val="Zag11"/>
          <w:rFonts w:eastAsia="@Arial Unicode MS"/>
          <w:lang w:val="ru-RU"/>
        </w:rPr>
      </w:pPr>
      <w:r w:rsidRPr="00C07F3A">
        <w:rPr>
          <w:rStyle w:val="Zag11"/>
          <w:rFonts w:eastAsia="@Arial Unicode MS"/>
          <w:lang w:val="ru-RU"/>
        </w:rPr>
        <w:lastRenderedPageBreak/>
        <w:t>Планируемые результаты освоения учащимися</w:t>
      </w:r>
    </w:p>
    <w:p w:rsidR="000365BC" w:rsidRPr="00C07F3A" w:rsidRDefault="000365BC" w:rsidP="00C07F3A">
      <w:pPr>
        <w:pStyle w:val="Zag2"/>
        <w:tabs>
          <w:tab w:val="left" w:leader="dot" w:pos="624"/>
        </w:tabs>
        <w:spacing w:after="0" w:line="240" w:lineRule="auto"/>
        <w:rPr>
          <w:rFonts w:eastAsia="@Arial Unicode MS"/>
          <w:lang w:val="ru-RU"/>
        </w:rPr>
      </w:pPr>
      <w:r w:rsidRPr="00C07F3A">
        <w:rPr>
          <w:rStyle w:val="Zag11"/>
          <w:rFonts w:eastAsia="@Arial Unicode MS"/>
          <w:lang w:val="ru-RU"/>
        </w:rPr>
        <w:t>программы внеурочной деятельности «Чудеса своими руками»</w:t>
      </w:r>
    </w:p>
    <w:p w:rsidR="001F3E7E" w:rsidRPr="00C07F3A" w:rsidRDefault="001F3E7E" w:rsidP="00C07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Первый уровень результатов</w:t>
      </w:r>
      <w:r w:rsidRPr="00C07F3A">
        <w:rPr>
          <w:rFonts w:ascii="Times New Roman" w:hAnsi="Times New Roman" w:cs="Times New Roman"/>
          <w:sz w:val="24"/>
          <w:szCs w:val="24"/>
        </w:rPr>
        <w:t xml:space="preserve"> – занятия  художественным творчеством,  приобретение начальных представлений о материальной культуре как продукте творческой, предметно-преобразующей деятельности человека, о предметном мире как основной среде обитания современного человека, о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начальных знаний и представлений о наиболее важных правилах дизайна, которые необходимо учитывать при создании предметов материальной культуры; общего представления о мире профессий, их социальном значении, истории возникновения и применения различных материалов и инструментов, об использовании изделий некоторых традиционных ремесел в быту.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7F3A">
        <w:rPr>
          <w:rFonts w:ascii="Times New Roman" w:hAnsi="Times New Roman" w:cs="Times New Roman"/>
          <w:b/>
          <w:sz w:val="24"/>
          <w:szCs w:val="24"/>
        </w:rPr>
        <w:t>Второй уровень результатов</w:t>
      </w:r>
      <w:r w:rsidRPr="00C07F3A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оформлении своего дома, классной комнаты, при изготовлении подарков близким и друзьям, участие в художественных выставках, конкурсах.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ab/>
        <w:t>Третий уровень результатов</w:t>
      </w:r>
      <w:r w:rsidRPr="00C07F3A">
        <w:rPr>
          <w:rFonts w:ascii="Times New Roman" w:hAnsi="Times New Roman" w:cs="Times New Roman"/>
          <w:sz w:val="24"/>
          <w:szCs w:val="24"/>
        </w:rPr>
        <w:t xml:space="preserve"> – использование приобретённых знаний и умений для творческой самореализации при изготовлении подарков, игрушечных моделей, художественно-декоративных и других изделий, участие в художественных акциях в окружающем школу социуме.</w:t>
      </w:r>
    </w:p>
    <w:p w:rsidR="00C0657C" w:rsidRPr="00C07F3A" w:rsidRDefault="000365BC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0365BC" w:rsidRPr="00C07F3A" w:rsidRDefault="000365BC" w:rsidP="00C07F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0365BC" w:rsidRPr="00C07F3A" w:rsidRDefault="000365BC" w:rsidP="00C07F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1F3E7E" w:rsidRPr="00C0657C" w:rsidRDefault="000365BC" w:rsidP="00C07F3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C07F3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C07F3A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для формирования:</w:t>
      </w:r>
    </w:p>
    <w:p w:rsidR="000365BC" w:rsidRPr="00C07F3A" w:rsidRDefault="000365BC" w:rsidP="00C07F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0365BC" w:rsidRPr="00C07F3A" w:rsidRDefault="000365BC" w:rsidP="00C07F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0365BC" w:rsidRPr="00C07F3A" w:rsidRDefault="000365BC" w:rsidP="00C07F3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0365BC" w:rsidRPr="00C07F3A" w:rsidRDefault="000365BC" w:rsidP="00C07F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0365BC" w:rsidRPr="00C07F3A" w:rsidRDefault="000365BC" w:rsidP="00C07F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0365BC" w:rsidRPr="00C07F3A" w:rsidRDefault="000365BC" w:rsidP="00C07F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0365BC" w:rsidRPr="00C07F3A" w:rsidRDefault="000365BC" w:rsidP="00C07F3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0365BC" w:rsidRPr="00C07F3A" w:rsidRDefault="000365BC" w:rsidP="00C07F3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0365BC" w:rsidRPr="00C07F3A" w:rsidRDefault="000365BC" w:rsidP="00C07F3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Учащиеся смогут:</w:t>
      </w:r>
    </w:p>
    <w:p w:rsidR="000365BC" w:rsidRPr="00C07F3A" w:rsidRDefault="000365BC" w:rsidP="00C07F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0365BC" w:rsidRPr="00C07F3A" w:rsidRDefault="000365BC" w:rsidP="00C07F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lastRenderedPageBreak/>
        <w:t>учитывать разные мнения, стремиться к координации при выполнении коллективных работ;</w:t>
      </w:r>
    </w:p>
    <w:p w:rsidR="000365BC" w:rsidRPr="00C07F3A" w:rsidRDefault="000365BC" w:rsidP="00C07F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0365BC" w:rsidRPr="00C07F3A" w:rsidRDefault="000365BC" w:rsidP="00C07F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0365BC" w:rsidRPr="00C07F3A" w:rsidRDefault="000365BC" w:rsidP="00C07F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0365BC" w:rsidRPr="00C07F3A" w:rsidRDefault="000365BC" w:rsidP="00C07F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0365BC" w:rsidRPr="00C07F3A" w:rsidRDefault="000365BC" w:rsidP="00C07F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FC6444" w:rsidRPr="00C07F3A" w:rsidRDefault="00FC6444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0365BC" w:rsidRPr="00C07F3A" w:rsidRDefault="000365BC" w:rsidP="00C07F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0365BC" w:rsidRPr="00C07F3A" w:rsidRDefault="000365BC" w:rsidP="00C07F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C07F3A" w:rsidRPr="00C0657C" w:rsidRDefault="000365BC" w:rsidP="00C07F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</w:t>
      </w:r>
      <w:r w:rsidR="00C0657C">
        <w:rPr>
          <w:rFonts w:ascii="Times New Roman" w:hAnsi="Times New Roman" w:cs="Times New Roman"/>
          <w:sz w:val="24"/>
          <w:szCs w:val="24"/>
        </w:rPr>
        <w:t>честве необходимую взаимопомощь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0365BC" w:rsidRPr="00C07F3A" w:rsidRDefault="000365BC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C07F3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07F3A">
        <w:rPr>
          <w:rFonts w:ascii="Times New Roman" w:hAnsi="Times New Roman" w:cs="Times New Roman"/>
          <w:sz w:val="24"/>
          <w:szCs w:val="24"/>
        </w:rPr>
        <w:t>. контролируемом пространстве Интернет;</w:t>
      </w:r>
    </w:p>
    <w:p w:rsidR="000365BC" w:rsidRPr="00C07F3A" w:rsidRDefault="000365BC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0365BC" w:rsidRPr="00C07F3A" w:rsidRDefault="000365BC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0365BC" w:rsidRPr="00C07F3A" w:rsidRDefault="000365BC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0365BC" w:rsidRPr="00C07F3A" w:rsidRDefault="000365BC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0365BC" w:rsidRPr="00C07F3A" w:rsidRDefault="000365BC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1F3E7E" w:rsidRPr="00C07F3A" w:rsidRDefault="000365BC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FC6444" w:rsidRPr="00C07F3A" w:rsidRDefault="00FC6444" w:rsidP="00C07F3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0365BC" w:rsidRPr="00C07F3A" w:rsidRDefault="000365BC" w:rsidP="00C07F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365BC" w:rsidRPr="00C07F3A" w:rsidRDefault="000365BC" w:rsidP="00C07F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0365BC" w:rsidRPr="00C07F3A" w:rsidRDefault="000365BC" w:rsidP="00C07F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F3E7E" w:rsidRPr="00C07F3A" w:rsidRDefault="001F3E7E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7F3A">
        <w:rPr>
          <w:rFonts w:ascii="Times New Roman" w:hAnsi="Times New Roman" w:cs="Times New Roman"/>
          <w:b/>
          <w:i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достичь оптимального для каждого уровня развития;</w:t>
      </w:r>
    </w:p>
    <w:p w:rsidR="000365BC" w:rsidRPr="00C07F3A" w:rsidRDefault="000365BC" w:rsidP="00C07F3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C07F3A" w:rsidRPr="00C07F3A" w:rsidRDefault="00C07F3A" w:rsidP="00C06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BC" w:rsidRPr="00C07F3A" w:rsidRDefault="000365BC" w:rsidP="00C07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Предполагаемые результаты реализации программы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Примерная тематика проектных работ учащихся: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Мои изобретения по оригами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Альбом «Обрывная аппликация»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Азбука из солёного теста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Аппликация из геометрических фигур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Аппликация из дробленной яичной скорлупы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Бумага – замечательный материал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Пластилин. Сказки моего народа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Вязание привлекает, а исследование увлекает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Книжка «Ах, эти новогодние снежинки»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Бумажное царство цветов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В «Мастерской Деда Мороза»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Открытки… Открытки…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Новогодние ёлки из разных материалов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Волшебная бисеринка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Волшебный мир ёлочных игрушек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Вторая жизнь конфетных фантиков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Я вяжу крючком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Прихватки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Игольницы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Изготовление картин в технике «лоскутная пластика»</w:t>
      </w:r>
    </w:p>
    <w:p w:rsidR="000365BC" w:rsidRPr="00C07F3A" w:rsidRDefault="00FC6444" w:rsidP="00C07F3A">
      <w:pPr>
        <w:pStyle w:val="a3"/>
        <w:numPr>
          <w:ilvl w:val="0"/>
          <w:numId w:val="2"/>
        </w:numPr>
        <w:jc w:val="both"/>
      </w:pPr>
      <w:r w:rsidRPr="00C07F3A">
        <w:t xml:space="preserve">Игрушки </w:t>
      </w:r>
      <w:r w:rsidR="000365BC" w:rsidRPr="00C07F3A">
        <w:t>из солёного теста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Игрушки в технике «папье-маше»</w:t>
      </w:r>
    </w:p>
    <w:p w:rsidR="000365BC" w:rsidRPr="00C07F3A" w:rsidRDefault="000365BC" w:rsidP="00C07F3A">
      <w:pPr>
        <w:pStyle w:val="a3"/>
        <w:numPr>
          <w:ilvl w:val="0"/>
          <w:numId w:val="2"/>
        </w:numPr>
        <w:jc w:val="both"/>
      </w:pPr>
      <w:r w:rsidRPr="00C07F3A">
        <w:t>Лепим с удовольствием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ab/>
        <w:t>Итогом детской деятельности и результативностью курса являются: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организация выставок (раскрывает для детей значимость их труда, формирует положительные мотивы к труду);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выход за пределы занятий (участие в мероприятиях школы, города; в конкурсах, фестивалях, конференциях различного уровня; размещение интересных работ в Интернете);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Портфолио достижений учащихся.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Методы оценки результативности программы: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количественный анализ;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статистические данные;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фиксация занятий и посещаемости в рабочем журнале;</w:t>
      </w:r>
    </w:p>
    <w:p w:rsidR="000365BC" w:rsidRPr="00C07F3A" w:rsidRDefault="000365BC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отслеживание результатов учебно-познавательной деятельности учащихся (наблюдение, диагностика);</w:t>
      </w:r>
    </w:p>
    <w:p w:rsidR="001F3E7E" w:rsidRPr="00C07F3A" w:rsidRDefault="00FC6444" w:rsidP="00C07F3A">
      <w:pPr>
        <w:pStyle w:val="a3"/>
        <w:numPr>
          <w:ilvl w:val="0"/>
          <w:numId w:val="1"/>
        </w:numPr>
        <w:tabs>
          <w:tab w:val="left" w:pos="360"/>
        </w:tabs>
        <w:jc w:val="both"/>
      </w:pPr>
      <w:r w:rsidRPr="00C07F3A">
        <w:t>практические материалы.</w:t>
      </w:r>
    </w:p>
    <w:p w:rsidR="00C07F3A" w:rsidRPr="00C07F3A" w:rsidRDefault="00C07F3A" w:rsidP="00C065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BC" w:rsidRPr="00C07F3A" w:rsidRDefault="000365BC" w:rsidP="00C07F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365BC" w:rsidRPr="00C07F3A" w:rsidRDefault="000365B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p w:rsidR="000365BC" w:rsidRPr="00C07F3A" w:rsidRDefault="000365BC" w:rsidP="00C065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материалами.</w:t>
      </w:r>
      <w:r w:rsidR="00FC0F01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0365BC" w:rsidRPr="00C07F3A" w:rsidRDefault="000365BC" w:rsidP="00C065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Знакомство с природными материалами. Аппликация из листьев. Аппликация из семян и круп. Поделки из шишек и желудей. Конструирование из скорлупы грецкого ореха и яичной скорлупы. Рыбка, лебедь. Букет из сухих цветов. Рисование пластилином.</w:t>
      </w:r>
    </w:p>
    <w:p w:rsidR="000365BC" w:rsidRPr="00C07F3A" w:rsidRDefault="000365BC" w:rsidP="00C0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Пластилиновая сказка.</w:t>
      </w:r>
    </w:p>
    <w:p w:rsidR="000365BC" w:rsidRPr="00C07F3A" w:rsidRDefault="000365BC" w:rsidP="00C065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бумагой и картоном.</w:t>
      </w:r>
      <w:r w:rsidR="00FC0F01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C0657C" w:rsidRDefault="000365BC" w:rsidP="00C0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Бумага - замечательный материал. Оригами: треугольник, лягушка, сова, рыбки, ворона. Аппликация: ёж-добытчик, слон, цветы. Обрывная аппликация «Любимые герои сказок». Мозаика из бумаги. Попугай. Цепочки для елки. Новогодняя </w:t>
      </w:r>
      <w:r w:rsidR="00C0657C">
        <w:rPr>
          <w:rFonts w:ascii="Times New Roman" w:hAnsi="Times New Roman" w:cs="Times New Roman"/>
          <w:sz w:val="24"/>
          <w:szCs w:val="24"/>
        </w:rPr>
        <w:t>открытка. Новогодние снежинки.</w:t>
      </w:r>
      <w:r w:rsidR="00C0657C">
        <w:rPr>
          <w:rFonts w:ascii="Times New Roman" w:hAnsi="Times New Roman" w:cs="Times New Roman"/>
          <w:sz w:val="24"/>
          <w:szCs w:val="24"/>
        </w:rPr>
        <w:tab/>
      </w:r>
    </w:p>
    <w:p w:rsidR="000365BC" w:rsidRPr="00C0657C" w:rsidRDefault="000365BC" w:rsidP="00C0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 xml:space="preserve">Аппликация из бумаги. </w:t>
      </w:r>
      <w:r w:rsidR="00FC0F01" w:rsidRPr="00C07F3A">
        <w:rPr>
          <w:rFonts w:ascii="Times New Roman" w:hAnsi="Times New Roman" w:cs="Times New Roman"/>
          <w:b/>
          <w:sz w:val="24"/>
          <w:szCs w:val="24"/>
        </w:rPr>
        <w:t>11 часов</w:t>
      </w:r>
    </w:p>
    <w:p w:rsidR="00FC6444" w:rsidRPr="00C0657C" w:rsidRDefault="000365BC" w:rsidP="00C065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Азбука аппликации. Овощи и фрукты. Корзина с грибами. Зимний пейзаж. Снеговик. В гостях у феи цветов. Ромашки и маки. Весенние цветы. Бабочка и пчелка. Цветочная поляна. Коллективная </w:t>
      </w:r>
      <w:r w:rsidR="00C0657C">
        <w:rPr>
          <w:rFonts w:ascii="Times New Roman" w:hAnsi="Times New Roman" w:cs="Times New Roman"/>
          <w:sz w:val="24"/>
          <w:szCs w:val="24"/>
        </w:rPr>
        <w:t>работа. Роспись пасхальных яиц.</w:t>
      </w:r>
    </w:p>
    <w:p w:rsidR="000365BC" w:rsidRPr="00C07F3A" w:rsidRDefault="000365BC" w:rsidP="00C065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«бросовым» материалом.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 xml:space="preserve"> 6 часов</w:t>
      </w:r>
    </w:p>
    <w:p w:rsidR="000365BC" w:rsidRPr="00C07F3A" w:rsidRDefault="000365BC" w:rsidP="00C065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Ознакомление с техникой изготовления поделок из «бросового» материала. Конфетные фантики. Фантазия. Настенное панно. Рамка для фото. Изготовление сувенира по выбору. Отчетная выставка работ учащихся.</w:t>
      </w:r>
    </w:p>
    <w:p w:rsidR="001F3E7E" w:rsidRPr="00C07F3A" w:rsidRDefault="001F3E7E" w:rsidP="00C06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BC" w:rsidRPr="00C07F3A" w:rsidRDefault="000365BC" w:rsidP="00C06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2 класс (34 часа)</w:t>
      </w:r>
    </w:p>
    <w:p w:rsidR="000365BC" w:rsidRPr="00C07F3A" w:rsidRDefault="000365BC" w:rsidP="00C065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материалами.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C07F3A" w:rsidRPr="00C0657C" w:rsidRDefault="000365BC" w:rsidP="00C065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Плоскостное изображение «Подарки осени» Картина из пластилина. Панно из кр</w:t>
      </w:r>
      <w:r w:rsidR="00FC6444" w:rsidRPr="00C07F3A">
        <w:rPr>
          <w:rFonts w:ascii="Times New Roman" w:hAnsi="Times New Roman" w:cs="Times New Roman"/>
          <w:sz w:val="24"/>
          <w:szCs w:val="24"/>
        </w:rPr>
        <w:t>уп, семян. Поделки из шишек и же</w:t>
      </w:r>
      <w:r w:rsidRPr="00C07F3A">
        <w:rPr>
          <w:rFonts w:ascii="Times New Roman" w:hAnsi="Times New Roman" w:cs="Times New Roman"/>
          <w:sz w:val="24"/>
          <w:szCs w:val="24"/>
        </w:rPr>
        <w:t>лудей. Аппликация из природных материалов на картоне. Объемные поделки из природного материала. Композиция «Дары природы» Тематические композиции. Творческо-поисковая, самостоятель</w:t>
      </w:r>
      <w:r w:rsidR="00C0657C">
        <w:rPr>
          <w:rFonts w:ascii="Times New Roman" w:hAnsi="Times New Roman" w:cs="Times New Roman"/>
          <w:sz w:val="24"/>
          <w:szCs w:val="24"/>
        </w:rPr>
        <w:t>ная, коллективная деятельность.</w:t>
      </w:r>
    </w:p>
    <w:p w:rsidR="000365BC" w:rsidRPr="00C07F3A" w:rsidRDefault="000365BC" w:rsidP="00C065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бумагой и картоном.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0365BC" w:rsidRPr="00C07F3A" w:rsidRDefault="000365BC" w:rsidP="00C0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Аппликация: корзина с фруктами, ваза с цветами, вазочка с конфетами. Обрывная аппликация не тему: «Зима», «Лето», «Осень», «Весна» Аппликация из геометрических фигур. Выпуклая аппликация. Коллективная работа. Изготовления поделок на основе использования мятой бумаги. «Волшебные комочки». Динамическая открытка с аппликацией. Игрушки для новогодней елки. Новогодние снежинки.</w:t>
      </w:r>
      <w:r w:rsidRPr="00C07F3A">
        <w:rPr>
          <w:rFonts w:ascii="Times New Roman" w:hAnsi="Times New Roman" w:cs="Times New Roman"/>
          <w:sz w:val="24"/>
          <w:szCs w:val="24"/>
        </w:rPr>
        <w:tab/>
      </w:r>
    </w:p>
    <w:p w:rsidR="000365BC" w:rsidRPr="00C07F3A" w:rsidRDefault="000365BC" w:rsidP="00C065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 xml:space="preserve">Лепка из пластилина и солёного теста. 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>10 часов</w:t>
      </w:r>
    </w:p>
    <w:p w:rsidR="000365BC" w:rsidRPr="00C07F3A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Азбука солёного теста. Растения: ель, морковь, огурец, редис, помидор, одуванчики, вишня, горох Натюрморт «По грибы», «Овощи» Цветы в вазе (тюльпан, роза, нарцисс, гвоздики). Город снеговиков. Коллективная работа. Животные. Тематическая композиция. Коллективная работа. Объемное панно. Игрушечная «еда». Забавные фигурки. Божьи коровки на ромашке. Композиции из объемных фигурок. С</w:t>
      </w:r>
      <w:r w:rsidR="00C0657C">
        <w:rPr>
          <w:rFonts w:ascii="Times New Roman" w:hAnsi="Times New Roman" w:cs="Times New Roman"/>
          <w:sz w:val="24"/>
          <w:szCs w:val="24"/>
        </w:rPr>
        <w:t>амостоятельная работа учащихся.</w:t>
      </w: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«бросовым» материалом.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0365BC" w:rsidRPr="00C07F3A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Изготовление пасхальных яиц. Роспись пасхальных яиц. Аппликация из пуговиц. Цветы из салфеток. Аппликация из резаных ниток. Изготовление сувенира по выбору. Отчетная выставка работ учащихся.</w:t>
      </w:r>
    </w:p>
    <w:p w:rsidR="000365BC" w:rsidRPr="00C07F3A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57C" w:rsidRDefault="00C0657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5BC" w:rsidRPr="00C07F3A" w:rsidRDefault="000365B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lastRenderedPageBreak/>
        <w:t>3 класс (34 часа)</w:t>
      </w:r>
    </w:p>
    <w:p w:rsidR="000365BC" w:rsidRPr="00C07F3A" w:rsidRDefault="000365BC" w:rsidP="00C07F3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материалами.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596A6A" w:rsidRPr="00C0657C" w:rsidRDefault="00FC6444" w:rsidP="00C0657C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r w:rsidR="000365BC" w:rsidRPr="00C07F3A">
        <w:rPr>
          <w:rFonts w:ascii="Times New Roman" w:hAnsi="Times New Roman" w:cs="Times New Roman"/>
          <w:sz w:val="24"/>
          <w:szCs w:val="24"/>
        </w:rPr>
        <w:t xml:space="preserve">из природного материала. Аппликация коврик (из семян). Плоскостное изображение. «Подарки осени». Поделки из шишек и </w:t>
      </w:r>
      <w:proofErr w:type="spellStart"/>
      <w:r w:rsidR="000365BC" w:rsidRPr="00C07F3A">
        <w:rPr>
          <w:rFonts w:ascii="Times New Roman" w:hAnsi="Times New Roman" w:cs="Times New Roman"/>
          <w:sz w:val="24"/>
          <w:szCs w:val="24"/>
        </w:rPr>
        <w:t>жёлудей</w:t>
      </w:r>
      <w:proofErr w:type="spellEnd"/>
      <w:r w:rsidR="000365BC" w:rsidRPr="00C07F3A">
        <w:rPr>
          <w:rFonts w:ascii="Times New Roman" w:hAnsi="Times New Roman" w:cs="Times New Roman"/>
          <w:sz w:val="24"/>
          <w:szCs w:val="24"/>
        </w:rPr>
        <w:t>. Букет из сухих цветов. Панно из семян и цветов. Композиция «Дары природы». Коллективная работа. Тематические композиции. Творческо-поисковая, самостоятель</w:t>
      </w:r>
      <w:r w:rsidR="00C0657C">
        <w:rPr>
          <w:rFonts w:ascii="Times New Roman" w:hAnsi="Times New Roman" w:cs="Times New Roman"/>
          <w:sz w:val="24"/>
          <w:szCs w:val="24"/>
        </w:rPr>
        <w:t>ная, коллективная деятельность.</w:t>
      </w:r>
    </w:p>
    <w:p w:rsidR="000365BC" w:rsidRPr="00C07F3A" w:rsidRDefault="000365BC" w:rsidP="00C07F3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бумагой и картоном.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C07F3A" w:rsidRPr="00C0657C" w:rsidRDefault="000365BC" w:rsidP="00C07F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Скатывание в комок. Мозаика. Плетение из бумаги. Аппликация.   Моделирование из картона. Рамочка. Аппликация и мозаика из обрывных кусочков бумаги. </w:t>
      </w:r>
      <w:proofErr w:type="spellStart"/>
      <w:r w:rsidRPr="00C07F3A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C07F3A">
        <w:rPr>
          <w:rFonts w:ascii="Times New Roman" w:hAnsi="Times New Roman" w:cs="Times New Roman"/>
          <w:sz w:val="24"/>
          <w:szCs w:val="24"/>
        </w:rPr>
        <w:t>: цветы, панно. Мозаика из сердечек. Обрывная аппликация не тему: «Времена года». Композиция из выпуклых деталей оригами. Мозаика из объёмных деталей о</w:t>
      </w:r>
      <w:r w:rsidR="001F3E7E" w:rsidRPr="00C07F3A">
        <w:rPr>
          <w:rFonts w:ascii="Times New Roman" w:hAnsi="Times New Roman" w:cs="Times New Roman"/>
          <w:sz w:val="24"/>
          <w:szCs w:val="24"/>
        </w:rPr>
        <w:t xml:space="preserve">ригами.  Коллективная работа.  </w:t>
      </w:r>
    </w:p>
    <w:p w:rsidR="000365BC" w:rsidRPr="00C07F3A" w:rsidRDefault="000365BC" w:rsidP="00C07F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 xml:space="preserve">Лепка из пластилина и солёного теста. 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>11 часов</w:t>
      </w:r>
    </w:p>
    <w:p w:rsidR="000365BC" w:rsidRPr="00C07F3A" w:rsidRDefault="000365BC" w:rsidP="00C07F3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Забавные фигурки. Украшения. Цветы и бабочки. Растения. Аквариум с рыбками. Животные (ежик, котик и др.) Изготовление фигурок для коллективной композиции. Объемно – пространственная композиция. Природные материалы в сочетании с соленым тестом. Отпечатки на тесте, использование различных семян, декоративные композиции. Тематические композиции. Творческо-поисковая, самостоятельная, коллективная деятельность.</w:t>
      </w:r>
    </w:p>
    <w:p w:rsidR="000365BC" w:rsidRPr="00C07F3A" w:rsidRDefault="000365BC" w:rsidP="00C07F3A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65BC" w:rsidRPr="00C07F3A" w:rsidRDefault="000365BC" w:rsidP="00C07F3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«бросовым» материалом.</w:t>
      </w:r>
      <w:r w:rsidR="002E6E49" w:rsidRPr="00C07F3A">
        <w:rPr>
          <w:rFonts w:ascii="Times New Roman" w:hAnsi="Times New Roman" w:cs="Times New Roman"/>
          <w:b/>
          <w:sz w:val="24"/>
          <w:szCs w:val="24"/>
        </w:rPr>
        <w:t xml:space="preserve"> 7 часов</w:t>
      </w:r>
    </w:p>
    <w:p w:rsidR="00596A6A" w:rsidRPr="00C0657C" w:rsidRDefault="000365BC" w:rsidP="00C0657C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«Папье-маше». Изготовление пасхальных яиц. Роспись пасхальных яиц. Коллаж из различных материалов. Цветы из пластиковых бутылок. Изготовление сувениров из дисков. Изготовление сувенира по выбору. От</w:t>
      </w:r>
      <w:r w:rsidR="00C0657C">
        <w:rPr>
          <w:rFonts w:ascii="Times New Roman" w:hAnsi="Times New Roman" w:cs="Times New Roman"/>
          <w:sz w:val="24"/>
          <w:szCs w:val="24"/>
        </w:rPr>
        <w:t>четная выставка работ учащихся.</w:t>
      </w:r>
    </w:p>
    <w:p w:rsidR="000365BC" w:rsidRPr="00C07F3A" w:rsidRDefault="000365BC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природными материалами.</w:t>
      </w:r>
      <w:r w:rsidR="001F3E7E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596A6A" w:rsidRPr="00C07F3A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Аппликация из листьев и цветов. Аппликация из различных природных материалов. Моделирование из природных материалов на пластилиновой основе. Объемные поделки из шишек и желудей. Букет из сухих цветов. Поделки из сухих листьев. Композиция «Дары природы». Коллективная работа. Тематические композиции. Творческо-поисковая, самостоятель</w:t>
      </w:r>
      <w:r w:rsidR="00596A6A" w:rsidRPr="00C07F3A">
        <w:rPr>
          <w:rFonts w:ascii="Times New Roman" w:hAnsi="Times New Roman" w:cs="Times New Roman"/>
          <w:sz w:val="24"/>
          <w:szCs w:val="24"/>
        </w:rPr>
        <w:t>ная, коллективная деятельность.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бумагой и картоном.</w:t>
      </w:r>
      <w:r w:rsidR="001F3E7E" w:rsidRPr="00C07F3A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Моделирование цветов и</w:t>
      </w:r>
      <w:r w:rsidR="00596A6A" w:rsidRPr="00C07F3A">
        <w:rPr>
          <w:rFonts w:ascii="Times New Roman" w:hAnsi="Times New Roman" w:cs="Times New Roman"/>
          <w:sz w:val="24"/>
          <w:szCs w:val="24"/>
        </w:rPr>
        <w:t xml:space="preserve">з бумаги и проволоки. </w:t>
      </w:r>
      <w:proofErr w:type="spellStart"/>
      <w:r w:rsidR="00596A6A" w:rsidRPr="00C07F3A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596A6A" w:rsidRPr="00C07F3A">
        <w:rPr>
          <w:rFonts w:ascii="Times New Roman" w:hAnsi="Times New Roman" w:cs="Times New Roman"/>
          <w:sz w:val="24"/>
          <w:szCs w:val="24"/>
        </w:rPr>
        <w:t xml:space="preserve">: </w:t>
      </w:r>
      <w:r w:rsidRPr="00C07F3A">
        <w:rPr>
          <w:rFonts w:ascii="Times New Roman" w:hAnsi="Times New Roman" w:cs="Times New Roman"/>
          <w:sz w:val="24"/>
          <w:szCs w:val="24"/>
        </w:rPr>
        <w:t>цветы, панно. Симметричное силуэтное вырезание. Оригами. Объёмные игрушки.</w:t>
      </w:r>
    </w:p>
    <w:p w:rsidR="000365BC" w:rsidRPr="00C07F3A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Сюжетная композиция оригами на плоскости. Динамическая открытка с аппликацией. Игрушки из картона с подвижными деталями.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Объёмная композиция из деталей оригами.  Коллективная работа.  </w:t>
      </w:r>
    </w:p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Лепка из пластилина и солёного теста.</w:t>
      </w:r>
      <w:r w:rsidR="001F3E7E" w:rsidRPr="00C07F3A">
        <w:rPr>
          <w:rFonts w:ascii="Times New Roman" w:hAnsi="Times New Roman" w:cs="Times New Roman"/>
          <w:b/>
          <w:sz w:val="24"/>
          <w:szCs w:val="24"/>
        </w:rPr>
        <w:t xml:space="preserve"> 11 часов</w:t>
      </w:r>
    </w:p>
    <w:p w:rsidR="00596A6A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Цветы. Ваза с цветами. Объемное панно. Объемное панно. Забавные фигурки. Изготовление фигурок для коллективной композиции. Объемно – пространственная композиция «Сказочный город». Украшения из соленого теста. Сочетание соленого теста с другими материалами. Тематические композиции. Творческо-поисковая, самостоятельная, коллективная деятельность.</w:t>
      </w:r>
    </w:p>
    <w:p w:rsidR="00C07F3A" w:rsidRPr="00C07F3A" w:rsidRDefault="00C07F3A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65BC" w:rsidRPr="00C07F3A" w:rsidRDefault="000365BC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>Работа с «бросовым» материалом.</w:t>
      </w:r>
      <w:r w:rsidR="001F3E7E" w:rsidRPr="00C07F3A">
        <w:rPr>
          <w:rFonts w:ascii="Times New Roman" w:hAnsi="Times New Roman" w:cs="Times New Roman"/>
          <w:b/>
          <w:sz w:val="24"/>
          <w:szCs w:val="24"/>
        </w:rPr>
        <w:t xml:space="preserve"> 7 часов</w:t>
      </w:r>
    </w:p>
    <w:p w:rsidR="000365BC" w:rsidRPr="00C07F3A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>Моделирование из бумажных салфеток. Мозаика из блёсток и бисера. Аппликация из кружев  и ткани. Коллаж из различных материалов.</w:t>
      </w:r>
    </w:p>
    <w:p w:rsidR="00834F9D" w:rsidRDefault="000365BC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7F3A">
        <w:rPr>
          <w:rFonts w:ascii="Times New Roman" w:hAnsi="Times New Roman" w:cs="Times New Roman"/>
          <w:sz w:val="24"/>
          <w:szCs w:val="24"/>
        </w:rPr>
        <w:t xml:space="preserve">Рамки для фотографий. Тематические композиции. Творческо-поисковая, самостоятельная, коллективная деятельность. </w:t>
      </w:r>
      <w:r w:rsidR="00C07F3A" w:rsidRPr="00C07F3A">
        <w:rPr>
          <w:rFonts w:ascii="Times New Roman" w:hAnsi="Times New Roman" w:cs="Times New Roman"/>
          <w:sz w:val="24"/>
          <w:szCs w:val="24"/>
        </w:rPr>
        <w:t>Итоговая выставка «Мои успехи»</w:t>
      </w:r>
    </w:p>
    <w:p w:rsidR="00C07F3A" w:rsidRDefault="00C07F3A" w:rsidP="00C07F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65BC" w:rsidRPr="00C07F3A" w:rsidRDefault="00C0657C" w:rsidP="00C0657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</w:t>
      </w:r>
      <w:r w:rsidR="00834F9D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0365BC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ематическое планирование</w:t>
      </w:r>
      <w:r w:rsidR="00C07F3A" w:rsidRPr="00C07F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365BC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1 класс (33 часа)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2126"/>
      </w:tblGrid>
      <w:tr w:rsidR="000365BC" w:rsidRPr="00C07F3A" w:rsidTr="00A51776">
        <w:trPr>
          <w:trHeight w:val="395"/>
        </w:trPr>
        <w:tc>
          <w:tcPr>
            <w:tcW w:w="709" w:type="dxa"/>
            <w:vMerge w:val="restart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59" w:type="dxa"/>
            <w:vMerge w:val="restart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bottom w:val="nil"/>
            </w:tcBorders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171"/>
        </w:trPr>
        <w:tc>
          <w:tcPr>
            <w:tcW w:w="709" w:type="dxa"/>
            <w:vMerge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365BC" w:rsidRPr="00C07F3A" w:rsidRDefault="000365BC" w:rsidP="00C07F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365BC" w:rsidRPr="00C07F3A" w:rsidTr="00A51776">
        <w:trPr>
          <w:trHeight w:val="277"/>
        </w:trPr>
        <w:tc>
          <w:tcPr>
            <w:tcW w:w="10348" w:type="dxa"/>
            <w:gridSpan w:val="4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природными материалами </w:t>
            </w: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материалами.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семян и круп.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Поделки из шишек и желудей.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скорлупы грецкого ореха и яичной скорлупы. Рыбка, лебедь.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Букет из сухих цветов.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Пластилиновая сказка.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10348" w:type="dxa"/>
            <w:gridSpan w:val="4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Бумага - замечательный материал.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Оригами: треугольник, лягушка, сова, рыбки, ворона.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Аппликация: ёж-добытчик, слон, цветы.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51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«Любимые герои сказок».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Мозаика из бумаги. Попугай.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Цепочки для елки.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Новогодняя открытка.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Новогодние снежинки.</w:t>
            </w: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23"/>
        </w:trPr>
        <w:tc>
          <w:tcPr>
            <w:tcW w:w="10348" w:type="dxa"/>
            <w:gridSpan w:val="4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Азбука аппликации.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 Корзина с грибами.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Зимний пейзаж.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Снеговик.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Военная рубашка. Подарок папе.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Весенние цветы.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Бабочка и пчелка.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В гостях у феи цветов. Ромашки и маки.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Роспись пасхальных яиц.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10348" w:type="dxa"/>
            <w:gridSpan w:val="4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«бросовым» материалом</w:t>
            </w: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изготовления поделок из «бросового» материала.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Конфетные фантики. Фантазия.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Настенное панно.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Рамка для фото.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по выбору.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Отчетная выставка работ учащихся.</w:t>
            </w:r>
          </w:p>
        </w:tc>
        <w:tc>
          <w:tcPr>
            <w:tcW w:w="1559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E49" w:rsidRPr="00C07F3A" w:rsidRDefault="002E6E49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834F9D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776" w:rsidRDefault="00A51776" w:rsidP="00C07F3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65BC" w:rsidRPr="00C07F3A" w:rsidRDefault="00A51776" w:rsidP="00C07F3A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</w:t>
      </w:r>
      <w:r w:rsidR="00834F9D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0365BC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ематическое планирование 2 класс (34 часа)</w:t>
      </w:r>
    </w:p>
    <w:p w:rsidR="000365BC" w:rsidRPr="00C07F3A" w:rsidRDefault="000365BC" w:rsidP="00C07F3A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7"/>
        <w:gridCol w:w="1702"/>
        <w:gridCol w:w="1843"/>
        <w:gridCol w:w="7"/>
      </w:tblGrid>
      <w:tr w:rsidR="000365BC" w:rsidRPr="00C07F3A" w:rsidTr="000365BC">
        <w:trPr>
          <w:gridAfter w:val="1"/>
          <w:wAfter w:w="7" w:type="dxa"/>
          <w:trHeight w:val="395"/>
        </w:trPr>
        <w:tc>
          <w:tcPr>
            <w:tcW w:w="709" w:type="dxa"/>
            <w:vMerge w:val="restart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  <w:vMerge w:val="restart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bottom w:val="nil"/>
            </w:tcBorders>
          </w:tcPr>
          <w:p w:rsidR="000365BC" w:rsidRPr="00C07F3A" w:rsidRDefault="000365BC" w:rsidP="00C07F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  <w:vMerge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365BC" w:rsidRPr="00C07F3A" w:rsidRDefault="000365BC" w:rsidP="00C07F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365BC" w:rsidRPr="00C07F3A" w:rsidTr="000365BC">
        <w:trPr>
          <w:trHeight w:val="277"/>
        </w:trPr>
        <w:tc>
          <w:tcPr>
            <w:tcW w:w="9788" w:type="dxa"/>
            <w:gridSpan w:val="5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природными материалами </w:t>
            </w: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Плоскостное изображение «Подарки осени»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Картина из пластилина.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Панно из круп, семян.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Поделки из шишек и желудей.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природных материалов на картоне.</w:t>
            </w: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Объемные поделки из природного материала.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Композиция «Дары природы»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190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trHeight w:val="277"/>
        </w:trPr>
        <w:tc>
          <w:tcPr>
            <w:tcW w:w="9788" w:type="dxa"/>
            <w:gridSpan w:val="5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Аппликация: корзина с фруктами, ваза с цветами, вазочка с конфетами.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не тему: «Зима», «Лето», «Осень», «Весна»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Выпуклая аппликация. Коллективная работа.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Изготовления поделок на основе использования мятой бумаги.</w:t>
            </w:r>
          </w:p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«Волшебные комочки».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Игрушки для новогодней елки.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Новогодние снежинки.</w:t>
            </w: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trHeight w:val="277"/>
        </w:trPr>
        <w:tc>
          <w:tcPr>
            <w:tcW w:w="9788" w:type="dxa"/>
            <w:gridSpan w:val="5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пластилина и солёного теста</w:t>
            </w: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Азбука солёного теста. Растения: ель, морковь, огурец, редис, помидор, одуванчики, вишня, горох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Натюрморт «По грибы»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Натюрморт «Овощи»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Город снеговиков. Коллективная работа.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композиция. Коллективная работа.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Забавные фигурки.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Цветы в вазе (тюльпан, роза, нарцисс, гвоздики).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Божьи коровки на ромашке.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Композиции из объемных фигурок. Самостоятельная работа учащихся.</w:t>
            </w:r>
          </w:p>
        </w:tc>
        <w:tc>
          <w:tcPr>
            <w:tcW w:w="1701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0365BC">
        <w:trPr>
          <w:trHeight w:val="277"/>
        </w:trPr>
        <w:tc>
          <w:tcPr>
            <w:tcW w:w="9788" w:type="dxa"/>
            <w:gridSpan w:val="5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«бросовым» материалом</w:t>
            </w:r>
          </w:p>
        </w:tc>
      </w:tr>
      <w:tr w:rsidR="000365BC" w:rsidRPr="00C07F3A" w:rsidTr="00A51776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пасхальных яиц.</w:t>
            </w:r>
          </w:p>
        </w:tc>
        <w:tc>
          <w:tcPr>
            <w:tcW w:w="170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Роспись пасхальных яиц.</w:t>
            </w:r>
          </w:p>
        </w:tc>
        <w:tc>
          <w:tcPr>
            <w:tcW w:w="170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pStyle w:val="Default"/>
              <w:rPr>
                <w:rFonts w:eastAsia="Times New Roman"/>
              </w:rPr>
            </w:pPr>
            <w:r w:rsidRPr="00C07F3A">
              <w:t>Аппликация из пуговиц.</w:t>
            </w:r>
          </w:p>
        </w:tc>
        <w:tc>
          <w:tcPr>
            <w:tcW w:w="170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Цветы из салфеток.</w:t>
            </w:r>
          </w:p>
        </w:tc>
        <w:tc>
          <w:tcPr>
            <w:tcW w:w="170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ниток.</w:t>
            </w:r>
          </w:p>
        </w:tc>
        <w:tc>
          <w:tcPr>
            <w:tcW w:w="170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BC" w:rsidRPr="00C07F3A" w:rsidTr="00A51776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сувенира по выбору. </w:t>
            </w:r>
          </w:p>
        </w:tc>
        <w:tc>
          <w:tcPr>
            <w:tcW w:w="170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5BC" w:rsidRPr="00C07F3A" w:rsidTr="00A51776">
        <w:trPr>
          <w:gridAfter w:val="1"/>
          <w:wAfter w:w="7" w:type="dxa"/>
          <w:trHeight w:val="277"/>
        </w:trPr>
        <w:tc>
          <w:tcPr>
            <w:tcW w:w="709" w:type="dxa"/>
          </w:tcPr>
          <w:p w:rsidR="000365BC" w:rsidRPr="00C07F3A" w:rsidRDefault="000365BC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0365BC" w:rsidRPr="00C07F3A" w:rsidRDefault="000365BC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Отчетная выставка работ учащихся.</w:t>
            </w:r>
          </w:p>
        </w:tc>
        <w:tc>
          <w:tcPr>
            <w:tcW w:w="170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365BC" w:rsidRPr="00C07F3A" w:rsidRDefault="000365BC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5BC" w:rsidRPr="00C07F3A" w:rsidRDefault="000365BC" w:rsidP="00C07F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E49" w:rsidRPr="00C07F3A" w:rsidRDefault="00834F9D" w:rsidP="00C07F3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7F3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</w:t>
      </w:r>
      <w:r w:rsidR="002E6E49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ематическое</w:t>
      </w:r>
      <w:r w:rsidR="00596A6A" w:rsidRPr="00C07F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планирование</w:t>
      </w:r>
      <w:r w:rsidR="00C07F3A" w:rsidRPr="00C07F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96A6A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3 класс (34 часа)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92"/>
        <w:gridCol w:w="1276"/>
        <w:gridCol w:w="1842"/>
      </w:tblGrid>
      <w:tr w:rsidR="002E6E49" w:rsidRPr="00C07F3A" w:rsidTr="00A51776">
        <w:trPr>
          <w:trHeight w:val="395"/>
        </w:trPr>
        <w:tc>
          <w:tcPr>
            <w:tcW w:w="709" w:type="dxa"/>
            <w:vMerge w:val="restart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92" w:type="dxa"/>
            <w:vMerge w:val="restart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tcBorders>
              <w:bottom w:val="nil"/>
            </w:tcBorders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  <w:vMerge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  <w:vMerge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E6E49" w:rsidRPr="00C07F3A" w:rsidTr="00A51776">
        <w:trPr>
          <w:trHeight w:val="277"/>
        </w:trPr>
        <w:tc>
          <w:tcPr>
            <w:tcW w:w="10319" w:type="dxa"/>
            <w:gridSpan w:val="4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природными материалами </w:t>
            </w: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Моделирование  из природного материала.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коврик (из семян)     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Плоскостное изображение. «Подарки осени».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2" w:type="dxa"/>
          </w:tcPr>
          <w:p w:rsidR="002E6E49" w:rsidRPr="00C07F3A" w:rsidRDefault="00596A6A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Поделки из шишек и же</w:t>
            </w:r>
            <w:r w:rsidR="002E6E49" w:rsidRPr="00C07F3A">
              <w:rPr>
                <w:rFonts w:ascii="Times New Roman" w:hAnsi="Times New Roman" w:cs="Times New Roman"/>
                <w:sz w:val="24"/>
                <w:szCs w:val="24"/>
              </w:rPr>
              <w:t>лудей.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Букет из сухих цветов.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Панно из семян и цветов.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Композиция «Дары природы». Коллективная работа.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10319" w:type="dxa"/>
            <w:gridSpan w:val="4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 Скатывание в комок. Мозаика.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из бумаги. Аппликация.  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Моделирование из картона. Рамочка.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 мозаика из обрывных кусочков бумаги.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: цветы, панно. Мозаика из сердечек.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Обрывная аппликация не тему: «Времена года».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Композиция из выпуклых деталей оригами.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объёмных деталей оригами.  Коллективная работа.  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10319" w:type="dxa"/>
            <w:gridSpan w:val="4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пластилина</w:t>
            </w: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Забавные фигурки.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Украшения.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Цветы и бабочки.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Аквариум с рыбками.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Животные (ежик, котик и др.)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для коллективной композиции.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Объемно – пространственная композиция.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Природные материалы в сочетании с соленым тестом.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Отпечатки на пластилине, использование различных семян, декоративные композиции.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10319" w:type="dxa"/>
            <w:gridSpan w:val="4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«бросовым» материалом</w:t>
            </w: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«Папье-маше». Изготовление пасхальных яиц.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Роспись пасхальных яиц.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Коллаж из различных материалов.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Цветы из пластиковых бутылок.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из дисков.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сувенира по выбору.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49" w:rsidRPr="00C07F3A" w:rsidTr="00A51776">
        <w:trPr>
          <w:trHeight w:val="277"/>
        </w:trPr>
        <w:tc>
          <w:tcPr>
            <w:tcW w:w="709" w:type="dxa"/>
          </w:tcPr>
          <w:p w:rsidR="002E6E49" w:rsidRPr="00C07F3A" w:rsidRDefault="002E6E49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2" w:type="dxa"/>
          </w:tcPr>
          <w:p w:rsidR="002E6E49" w:rsidRPr="00C07F3A" w:rsidRDefault="002E6E49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Отчетная выставка работ учащихся.</w:t>
            </w:r>
          </w:p>
        </w:tc>
        <w:tc>
          <w:tcPr>
            <w:tcW w:w="1276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E6E49" w:rsidRPr="00C07F3A" w:rsidRDefault="002E6E49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B77" w:rsidRPr="00C07F3A" w:rsidRDefault="001F3E7E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34F9D" w:rsidRPr="00C07F3A" w:rsidRDefault="00834F9D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F9D" w:rsidRPr="00C07F3A" w:rsidRDefault="00834F9D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4F9D" w:rsidRPr="00C07F3A" w:rsidRDefault="00834F9D" w:rsidP="00C07F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F3A" w:rsidRDefault="00C07F3A" w:rsidP="00C07F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BD" w:rsidRDefault="00EB08BD" w:rsidP="00C07F3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8BD" w:rsidRDefault="00EB08BD" w:rsidP="00C07F3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F3E7E" w:rsidRPr="00C07F3A" w:rsidRDefault="00834F9D" w:rsidP="00C07F3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7F3A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1F3E7E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емат</w:t>
      </w:r>
      <w:r w:rsidR="00596A6A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ическое планирование</w:t>
      </w:r>
      <w:r w:rsidR="00C07F3A" w:rsidRPr="00C07F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96A6A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4 класс (34 часа</w:t>
      </w:r>
      <w:r w:rsidR="001F3E7E" w:rsidRPr="00C07F3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F3E7E" w:rsidRPr="00C07F3A" w:rsidRDefault="001F3E7E" w:rsidP="00C07F3A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992"/>
        <w:gridCol w:w="1701"/>
      </w:tblGrid>
      <w:tr w:rsidR="001F3E7E" w:rsidRPr="00C07F3A" w:rsidTr="00EB08BD">
        <w:trPr>
          <w:trHeight w:val="395"/>
        </w:trPr>
        <w:tc>
          <w:tcPr>
            <w:tcW w:w="568" w:type="dxa"/>
            <w:vMerge w:val="restart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  <w:vMerge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F3E7E" w:rsidRPr="00C07F3A" w:rsidTr="00EB08BD">
        <w:trPr>
          <w:trHeight w:val="277"/>
        </w:trPr>
        <w:tc>
          <w:tcPr>
            <w:tcW w:w="10065" w:type="dxa"/>
            <w:gridSpan w:val="4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природными материалами </w:t>
            </w: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 и цветов.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различных природных материалов.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tabs>
                <w:tab w:val="left" w:pos="2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Моделирование из природных материалов на пластилиновой основе.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поделки из шишек и </w:t>
            </w:r>
            <w:proofErr w:type="spellStart"/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жёлудей</w:t>
            </w:r>
            <w:proofErr w:type="spellEnd"/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Букет из сухих цветов.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Поделки из сухих листьев.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Композиция «Дары природы». Коллективная работа.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10065" w:type="dxa"/>
            <w:gridSpan w:val="4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Моделирование цветов из бумаги и проволоки.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: цветы, панно.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Симметричное силуэтное вырезание.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Оригами. Объёмные игрушки.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Сюжетная композиция оригами на плоскости.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Динамическая открытка с аппликацией.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Игрушки из картона с подвижными деталями.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 xml:space="preserve">Объёмная композиция из деталей оригами.  Коллективная работа.  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10065" w:type="dxa"/>
            <w:gridSpan w:val="4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Лепка из пластилина  и солёного теста</w:t>
            </w: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Ваза с цветами.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Объемное панно. Цветное тесто.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Объемное панно.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Забавные фигурки.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Изготовление фигурок для коллективной композиции.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Объемно – пространственная композиция «Сказочный город».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Чайный сервиз.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Украшения из соленого теста.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Сочетание соленого теста с другими материалами.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10065" w:type="dxa"/>
            <w:gridSpan w:val="4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«бросовым» материалом</w:t>
            </w: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Моделирование из бумажных салфеток.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Мозаика из блёсток и бисера.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Аппликация из кружев  и ткани.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Коллаж из различных материалов.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Рамки для фотографий.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Тематические композиции. Творческо-поисковая, самостоятельная, коллективная деятельность.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E7E" w:rsidRPr="00C07F3A" w:rsidTr="00EB08BD">
        <w:trPr>
          <w:trHeight w:val="277"/>
        </w:trPr>
        <w:tc>
          <w:tcPr>
            <w:tcW w:w="568" w:type="dxa"/>
          </w:tcPr>
          <w:p w:rsidR="001F3E7E" w:rsidRPr="00C07F3A" w:rsidRDefault="001F3E7E" w:rsidP="00C07F3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1F3E7E" w:rsidRPr="00C07F3A" w:rsidRDefault="001F3E7E" w:rsidP="00C07F3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Итоговая выставка «Мои успехи».</w:t>
            </w:r>
          </w:p>
        </w:tc>
        <w:tc>
          <w:tcPr>
            <w:tcW w:w="992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F3E7E" w:rsidRPr="00C07F3A" w:rsidRDefault="001F3E7E" w:rsidP="00C07F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3D0C" w:rsidRPr="00C07F3A" w:rsidRDefault="00133D0C" w:rsidP="00C07F3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596A6A" w:rsidRPr="00C07F3A" w:rsidRDefault="00596A6A" w:rsidP="006F7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7F3A" w:rsidRDefault="00C07F3A" w:rsidP="00133D0C">
      <w:pPr>
        <w:pStyle w:val="c5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C07F3A" w:rsidRDefault="00C07F3A" w:rsidP="00133D0C">
      <w:pPr>
        <w:pStyle w:val="c5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C07F3A" w:rsidRDefault="00C07F3A" w:rsidP="00133D0C">
      <w:pPr>
        <w:pStyle w:val="c5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C07F3A" w:rsidRDefault="00C07F3A" w:rsidP="00133D0C">
      <w:pPr>
        <w:pStyle w:val="c5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C07F3A" w:rsidRDefault="00C07F3A" w:rsidP="00133D0C">
      <w:pPr>
        <w:pStyle w:val="c54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</w:rPr>
      </w:pPr>
    </w:p>
    <w:p w:rsidR="00133D0C" w:rsidRPr="00C07F3A" w:rsidRDefault="00834F9D" w:rsidP="00133D0C">
      <w:pPr>
        <w:pStyle w:val="c5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7F3A">
        <w:rPr>
          <w:rStyle w:val="c10"/>
          <w:b/>
          <w:bCs/>
          <w:color w:val="000000"/>
        </w:rPr>
        <w:t>Список литературы</w:t>
      </w:r>
      <w:r w:rsidR="00133D0C" w:rsidRPr="00C07F3A">
        <w:rPr>
          <w:rStyle w:val="c10"/>
          <w:b/>
          <w:bCs/>
          <w:color w:val="000000"/>
        </w:rPr>
        <w:t>: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 xml:space="preserve">1. </w:t>
      </w:r>
      <w:proofErr w:type="spellStart"/>
      <w:r w:rsidRPr="00C07F3A">
        <w:rPr>
          <w:rStyle w:val="c1"/>
          <w:color w:val="000000"/>
        </w:rPr>
        <w:t>Проснякова</w:t>
      </w:r>
      <w:proofErr w:type="spellEnd"/>
      <w:r w:rsidRPr="00C07F3A">
        <w:rPr>
          <w:rStyle w:val="c1"/>
          <w:color w:val="000000"/>
        </w:rPr>
        <w:t xml:space="preserve"> Т.Н. «Цветы», «Деревья» - М., 2007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2. Виктория Сейш «Поделки из макарон» - М., 2006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3. Виктория Сейш «Поделки из коробок» - М., 2006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 xml:space="preserve">4. </w:t>
      </w:r>
      <w:proofErr w:type="spellStart"/>
      <w:r w:rsidRPr="00C07F3A">
        <w:rPr>
          <w:rStyle w:val="c1"/>
          <w:color w:val="000000"/>
        </w:rPr>
        <w:t>Юртаковы</w:t>
      </w:r>
      <w:proofErr w:type="spellEnd"/>
      <w:r w:rsidRPr="00C07F3A">
        <w:rPr>
          <w:rStyle w:val="c1"/>
          <w:color w:val="000000"/>
        </w:rPr>
        <w:t xml:space="preserve"> Алина и Людмила «Игрушки из бумаги» - М., 2012г.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5. Ирина Жукова «Забавные самоделки в технике модульного оригами» - М., 2013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6. Вера Хоменко, Галина Никитюк «Аппликации, картины, панно из природных материалов» - Х.,Б., 2010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7. Дубровская Н.В. « Аппликация из семян и косточек» - М., 2007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8. Перевертень Г.И. «Сказка из листьев и лепестков» - М., 2007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9. Перевертень Г.И. «Мозаика из круп и семян» - М., 2007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10. Гришина Н.И. и др. «Поделки из природных материалов» - М., 2011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11. Татьянина Т.И. «Бисер, забавные животные» - С-П., 2011г.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 xml:space="preserve">12. </w:t>
      </w:r>
      <w:proofErr w:type="spellStart"/>
      <w:r w:rsidRPr="00C07F3A">
        <w:rPr>
          <w:rStyle w:val="c1"/>
          <w:color w:val="000000"/>
        </w:rPr>
        <w:t>Ликсо</w:t>
      </w:r>
      <w:proofErr w:type="spellEnd"/>
      <w:r w:rsidRPr="00C07F3A">
        <w:rPr>
          <w:rStyle w:val="c1"/>
          <w:color w:val="000000"/>
        </w:rPr>
        <w:t xml:space="preserve"> Н.Л. « Бисер» - М., 2011г.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13. Виктория Сейш «Поделки из шариков» - М., 2006 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14. . Гришина Н.И. и др. «Поделки из ткани» - М., 2010г.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15. Колосова А. «Готовим «Репку» - М., 2007г.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16. Зайцева А. «Вышивка ленточками» - М., 2012г.</w:t>
      </w:r>
    </w:p>
    <w:p w:rsidR="00133D0C" w:rsidRPr="00C07F3A" w:rsidRDefault="00133D0C" w:rsidP="00133D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C07F3A">
        <w:rPr>
          <w:rStyle w:val="c1"/>
          <w:color w:val="000000"/>
        </w:rPr>
        <w:t>17. Зайцева А. «Лоскутное шитьё» - М., 2012г.</w:t>
      </w:r>
    </w:p>
    <w:p w:rsidR="00133D0C" w:rsidRPr="00C07F3A" w:rsidRDefault="00133D0C" w:rsidP="006F7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D0C" w:rsidRPr="00C07F3A" w:rsidRDefault="00133D0C" w:rsidP="006F7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D0C" w:rsidRPr="00C07F3A" w:rsidRDefault="00133D0C" w:rsidP="006F7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D0C" w:rsidRPr="00C07F3A" w:rsidRDefault="00133D0C" w:rsidP="006F7B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7B77" w:rsidRPr="006F7B77" w:rsidRDefault="006F7B77" w:rsidP="006F7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0CBD" w:rsidRPr="008C7DAD" w:rsidRDefault="003B0CBD" w:rsidP="008C7D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B0CBD" w:rsidRPr="008C7DAD" w:rsidSect="00C0657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C24D96"/>
    <w:multiLevelType w:val="hybridMultilevel"/>
    <w:tmpl w:val="8A78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3C214C"/>
    <w:multiLevelType w:val="hybridMultilevel"/>
    <w:tmpl w:val="395AB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726EDD"/>
    <w:multiLevelType w:val="multilevel"/>
    <w:tmpl w:val="DB44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BC"/>
    <w:rsid w:val="000365BC"/>
    <w:rsid w:val="00133D0C"/>
    <w:rsid w:val="001F3E7E"/>
    <w:rsid w:val="002E6E49"/>
    <w:rsid w:val="003B0CBD"/>
    <w:rsid w:val="004C031C"/>
    <w:rsid w:val="004C27A8"/>
    <w:rsid w:val="00596A6A"/>
    <w:rsid w:val="006F7B77"/>
    <w:rsid w:val="00834F9D"/>
    <w:rsid w:val="008C7DAD"/>
    <w:rsid w:val="00A51776"/>
    <w:rsid w:val="00C0657C"/>
    <w:rsid w:val="00C07F3A"/>
    <w:rsid w:val="00EB08BD"/>
    <w:rsid w:val="00F320C7"/>
    <w:rsid w:val="00FC0F01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51489-54BB-4B22-A393-0CF4BDB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365BC"/>
  </w:style>
  <w:style w:type="paragraph" w:customStyle="1" w:styleId="Zag2">
    <w:name w:val="Zag_2"/>
    <w:basedOn w:val="a"/>
    <w:rsid w:val="000365B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036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365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0365BC"/>
    <w:rPr>
      <w:rFonts w:ascii="Calibri" w:eastAsia="Calibri" w:hAnsi="Calibri" w:cs="Times New Roman"/>
    </w:rPr>
  </w:style>
  <w:style w:type="paragraph" w:customStyle="1" w:styleId="Default">
    <w:name w:val="Default"/>
    <w:rsid w:val="00036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4">
    <w:name w:val="c54"/>
    <w:basedOn w:val="a"/>
    <w:rsid w:val="0013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3D0C"/>
  </w:style>
  <w:style w:type="character" w:customStyle="1" w:styleId="c1">
    <w:name w:val="c1"/>
    <w:basedOn w:val="a0"/>
    <w:rsid w:val="00133D0C"/>
  </w:style>
  <w:style w:type="paragraph" w:customStyle="1" w:styleId="c4">
    <w:name w:val="c4"/>
    <w:basedOn w:val="a"/>
    <w:rsid w:val="0013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*</cp:lastModifiedBy>
  <cp:revision>12</cp:revision>
  <cp:lastPrinted>2023-10-10T05:40:00Z</cp:lastPrinted>
  <dcterms:created xsi:type="dcterms:W3CDTF">2023-02-19T10:13:00Z</dcterms:created>
  <dcterms:modified xsi:type="dcterms:W3CDTF">2023-10-10T10:37:00Z</dcterms:modified>
</cp:coreProperties>
</file>