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E7" w:rsidRDefault="00022FBE" w:rsidP="00E10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кл.индв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BE" w:rsidRPr="00A33231" w:rsidRDefault="00022FBE" w:rsidP="00E10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2FBE" w:rsidRDefault="00022FBE" w:rsidP="0054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FBE" w:rsidRDefault="00022FBE" w:rsidP="0054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FBE" w:rsidRDefault="00022FBE" w:rsidP="0054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DF4" w:rsidRPr="00A33231" w:rsidRDefault="00543DF4" w:rsidP="00543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32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43DF4" w:rsidRPr="00A33231" w:rsidRDefault="00543DF4" w:rsidP="0054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DF4" w:rsidRDefault="00543DF4" w:rsidP="00D0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Примерная программа по географии для 9 класса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и авторской программы под редакцией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А.И.Алексеев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В.В.Николина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Е.К.Липкина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С.И.Болысов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Г.Ю.Кузнецова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. «Просвещение» Москва 2011; </w:t>
      </w:r>
      <w:r w:rsidRPr="00D07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Предметная линия учебников «Полярная звезда». 5—9 классы.</w:t>
      </w:r>
      <w:r w:rsidRPr="00D0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8B3" w:rsidRPr="00D078B3" w:rsidRDefault="00D078B3" w:rsidP="00D0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У</w:t>
      </w:r>
      <w:r w:rsidRPr="00D078B3">
        <w:rPr>
          <w:rFonts w:ascii="Times New Roman" w:eastAsia="Times New Roman" w:hAnsi="Times New Roman" w:cs="Times New Roman"/>
          <w:sz w:val="24"/>
          <w:szCs w:val="24"/>
        </w:rPr>
        <w:t xml:space="preserve">чебный материал соответствует возрастным особенностям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ОВЗ </w:t>
      </w:r>
      <w:r w:rsidRPr="00D078B3">
        <w:rPr>
          <w:rFonts w:ascii="Times New Roman" w:eastAsia="Times New Roman" w:hAnsi="Times New Roman" w:cs="Times New Roman"/>
          <w:sz w:val="24"/>
          <w:szCs w:val="24"/>
        </w:rPr>
        <w:t>и отвечает их интересам.</w:t>
      </w:r>
    </w:p>
    <w:p w:rsidR="00543DF4" w:rsidRPr="00D078B3" w:rsidRDefault="00543DF4" w:rsidP="00D07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географии ученик должен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содержанию; 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природные и антропогенные причины возникновения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8B3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i/>
          <w:sz w:val="24"/>
          <w:szCs w:val="24"/>
        </w:rPr>
        <w:t>выделять, описывать и объяснять</w:t>
      </w:r>
      <w:r w:rsidRPr="00D078B3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i/>
          <w:sz w:val="24"/>
          <w:szCs w:val="24"/>
        </w:rPr>
        <w:t xml:space="preserve">находить </w:t>
      </w:r>
      <w:r w:rsidRPr="00D078B3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i/>
          <w:sz w:val="24"/>
          <w:szCs w:val="24"/>
        </w:rPr>
        <w:t>приводить примеры</w:t>
      </w:r>
      <w:r w:rsidRPr="00D078B3">
        <w:rPr>
          <w:rFonts w:ascii="Times New Roman" w:hAnsi="Times New Roman" w:cs="Times New Roman"/>
          <w:sz w:val="24"/>
          <w:szCs w:val="24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D078B3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i/>
          <w:sz w:val="24"/>
          <w:szCs w:val="24"/>
        </w:rPr>
        <w:t xml:space="preserve">применять </w:t>
      </w:r>
      <w:r w:rsidRPr="00D078B3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для ориентирования на местности; чтения карт различного содержания;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43DF4" w:rsidRPr="00D078B3" w:rsidRDefault="00543DF4" w:rsidP="00D078B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43DF4" w:rsidRPr="00D078B3" w:rsidRDefault="00543DF4" w:rsidP="00D078B3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</w:rPr>
      </w:pPr>
      <w:r w:rsidRPr="00D078B3">
        <w:rPr>
          <w:b/>
          <w:iCs/>
        </w:rPr>
        <w:t>Называть (показывать):</w:t>
      </w:r>
      <w:r w:rsidRPr="00D078B3">
        <w:rPr>
          <w:b/>
        </w:rPr>
        <w:t xml:space="preserve">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основные отрасли хозяйства, отраслевые комплексы, крупнейшие промышленные центры;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основные транспортные магистрали и крупные транспортные узлы;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географические районы, их территориальный состав;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отрасли местной промышленности. </w:t>
      </w:r>
    </w:p>
    <w:p w:rsidR="00543DF4" w:rsidRPr="00D078B3" w:rsidRDefault="00543DF4" w:rsidP="00D078B3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</w:rPr>
      </w:pPr>
      <w:r w:rsidRPr="00D078B3">
        <w:rPr>
          <w:b/>
          <w:iCs/>
        </w:rPr>
        <w:t>Описывать:</w:t>
      </w:r>
      <w:r w:rsidRPr="00D078B3">
        <w:rPr>
          <w:b/>
        </w:rPr>
        <w:t xml:space="preserve">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периоды формирования хозяйства России и особенности отраслей;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экономические связи районов;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состав и структуру отраслевых комплексов;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различия в освоении территории;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влияние разных факторов на формирование географической структуры районов;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размещение главных центров производства;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сельскохозяйственную специализацию территории;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структуру ввоза и вывоза;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современные социально-экономические и экологические проблемы территорий. </w:t>
      </w:r>
    </w:p>
    <w:p w:rsidR="00543DF4" w:rsidRPr="00D078B3" w:rsidRDefault="00543DF4" w:rsidP="00D078B3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b/>
        </w:rPr>
      </w:pPr>
      <w:r w:rsidRPr="00D078B3">
        <w:rPr>
          <w:b/>
          <w:iCs/>
        </w:rPr>
        <w:t>Прогнозировать:</w:t>
      </w:r>
      <w:r w:rsidRPr="00D078B3">
        <w:rPr>
          <w:b/>
        </w:rPr>
        <w:t xml:space="preserve">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возможные пути развития территории под влиянием определённых факторов. </w:t>
      </w:r>
    </w:p>
    <w:p w:rsidR="00D078B3" w:rsidRPr="00D078B3" w:rsidRDefault="00D078B3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sz w:val="24"/>
          <w:szCs w:val="24"/>
        </w:rPr>
        <w:t xml:space="preserve">Применить </w:t>
      </w:r>
      <w:r w:rsidRPr="00D078B3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</w:t>
      </w:r>
      <w:r w:rsidRPr="00D078B3">
        <w:rPr>
          <w:rStyle w:val="c7"/>
          <w:rFonts w:ascii="Times New Roman" w:eastAsia="Times New Roman" w:hAnsi="Times New Roman" w:cs="Times New Roman"/>
          <w:sz w:val="24"/>
          <w:szCs w:val="24"/>
        </w:rPr>
        <w:t>форм, методов работы, особенности организации учебно-воспитательного процесса; применение индивидуальных, дифференцированных, личностно-ориентированных, игровых и инновационных методик и технологий, используемых при организации учебно-воспитательного процесса.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D078B3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1.В. В. Николина. География. Мой тренажёр. 8 класс (рабочая тетрадь)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2.В. В. Николина. География. Поурочные разработки. 8 класс (пособие для учителя)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3.География Воронежской области С.Н.Воробьев, Воронеж ВГПУ 2007г.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4.Справочник учителя географии </w:t>
      </w:r>
      <w:proofErr w:type="spellStart"/>
      <w:r w:rsidRPr="00D078B3">
        <w:rPr>
          <w:rFonts w:ascii="Times New Roman" w:hAnsi="Times New Roman" w:cs="Times New Roman"/>
          <w:sz w:val="24"/>
          <w:szCs w:val="24"/>
        </w:rPr>
        <w:t>А.Д.Ступникова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 xml:space="preserve"> Волгоград  2012г.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5.Сетевые образовательные ресурсы, мультимедийные универсальные энциклопедии. </w:t>
      </w:r>
      <w:hyperlink r:id="rId6" w:history="1">
        <w:r w:rsidRPr="00D078B3">
          <w:rPr>
            <w:rStyle w:val="a3"/>
            <w:rFonts w:ascii="Times New Roman" w:hAnsi="Times New Roman" w:cs="Times New Roman"/>
            <w:sz w:val="24"/>
            <w:szCs w:val="24"/>
          </w:rPr>
          <w:t>http://natursciences.area7.ru/?c=geography.9</w:t>
        </w:r>
      </w:hyperlink>
      <w:r w:rsidRPr="00D0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http://www.it-n.ru%20/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 http://nashol.com/tag/testi-po-geografii/   Методические материалы для учителей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078B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D078B3">
        <w:rPr>
          <w:rFonts w:ascii="Times New Roman" w:hAnsi="Times New Roman" w:cs="Times New Roman"/>
          <w:sz w:val="24"/>
          <w:szCs w:val="24"/>
          <w:lang w:val="en-US"/>
        </w:rPr>
        <w:t>reshuege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7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Start"/>
      <w:r w:rsidRPr="00D078B3">
        <w:rPr>
          <w:rFonts w:ascii="Times New Roman" w:hAnsi="Times New Roman" w:cs="Times New Roman"/>
          <w:sz w:val="24"/>
          <w:szCs w:val="24"/>
        </w:rPr>
        <w:t>/  -</w:t>
      </w:r>
      <w:proofErr w:type="gramEnd"/>
      <w:r w:rsidRPr="00D078B3">
        <w:rPr>
          <w:rFonts w:ascii="Times New Roman" w:hAnsi="Times New Roman" w:cs="Times New Roman"/>
          <w:sz w:val="24"/>
          <w:szCs w:val="24"/>
        </w:rPr>
        <w:t xml:space="preserve"> Педагогическая планета.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00-</w:t>
      </w:r>
      <w:proofErr w:type="spellStart"/>
      <w:r w:rsidRPr="00D078B3">
        <w:rPr>
          <w:rFonts w:ascii="Times New Roman" w:hAnsi="Times New Roman" w:cs="Times New Roman"/>
          <w:sz w:val="24"/>
          <w:szCs w:val="24"/>
          <w:lang w:val="en-US"/>
        </w:rPr>
        <w:t>bal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078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078B3">
        <w:rPr>
          <w:rFonts w:ascii="Times New Roman" w:hAnsi="Times New Roman" w:cs="Times New Roman"/>
          <w:sz w:val="24"/>
          <w:szCs w:val="24"/>
          <w:lang w:val="en-US"/>
        </w:rPr>
        <w:t>informatika</w:t>
      </w:r>
      <w:proofErr w:type="spellEnd"/>
      <w:r w:rsidRPr="00D078B3">
        <w:rPr>
          <w:rFonts w:ascii="Times New Roman" w:hAnsi="Times New Roman" w:cs="Times New Roman"/>
          <w:sz w:val="24"/>
          <w:szCs w:val="24"/>
        </w:rPr>
        <w:t>/1227/</w:t>
      </w:r>
      <w:r w:rsidRPr="00D078B3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D078B3">
        <w:rPr>
          <w:rFonts w:ascii="Times New Roman" w:hAnsi="Times New Roman" w:cs="Times New Roman"/>
          <w:sz w:val="24"/>
          <w:szCs w:val="24"/>
        </w:rPr>
        <w:t>.</w:t>
      </w:r>
      <w:r w:rsidRPr="00D078B3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D078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3DF4" w:rsidRPr="00D078B3" w:rsidRDefault="00022FBE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3DF4" w:rsidRPr="00D078B3">
          <w:rPr>
            <w:rStyle w:val="a3"/>
            <w:rFonts w:ascii="Times New Roman" w:hAnsi="Times New Roman" w:cs="Times New Roman"/>
            <w:sz w:val="24"/>
            <w:szCs w:val="24"/>
          </w:rPr>
          <w:t>http://www.edu.ru/modules.php?op=modload&amp;name=Web_Links&amp;file=index&amp;l_op=viewlink&amp;cid=263</w:t>
        </w:r>
      </w:hyperlink>
      <w:r w:rsidR="00543DF4" w:rsidRPr="00D078B3">
        <w:rPr>
          <w:rFonts w:ascii="Times New Roman" w:hAnsi="Times New Roman" w:cs="Times New Roman"/>
          <w:sz w:val="24"/>
          <w:szCs w:val="24"/>
        </w:rPr>
        <w:t xml:space="preserve">  -Российское образование</w:t>
      </w:r>
    </w:p>
    <w:p w:rsidR="00543DF4" w:rsidRPr="00D078B3" w:rsidRDefault="00022FBE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43DF4" w:rsidRPr="00D078B3">
          <w:rPr>
            <w:rStyle w:val="a3"/>
            <w:rFonts w:ascii="Times New Roman" w:hAnsi="Times New Roman" w:cs="Times New Roman"/>
            <w:sz w:val="24"/>
            <w:szCs w:val="24"/>
          </w:rPr>
          <w:t>http://sch2vo.ru/elektronnye-obrazovatelnye-resursy</w:t>
        </w:r>
      </w:hyperlink>
      <w:r w:rsidR="00543DF4" w:rsidRPr="00D078B3">
        <w:rPr>
          <w:rFonts w:ascii="Times New Roman" w:hAnsi="Times New Roman" w:cs="Times New Roman"/>
          <w:sz w:val="24"/>
          <w:szCs w:val="24"/>
        </w:rPr>
        <w:t xml:space="preserve">  - Электронные образовательные ресурсы</w:t>
      </w:r>
    </w:p>
    <w:p w:rsidR="00543DF4" w:rsidRPr="00D078B3" w:rsidRDefault="00022FBE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43DF4" w:rsidRPr="00D078B3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http://school-collection.edu.ru/news/novoe/?page=8</w:t>
        </w:r>
      </w:hyperlink>
      <w:r w:rsidR="00543DF4" w:rsidRPr="00D078B3">
        <w:rPr>
          <w:rFonts w:ascii="Times New Roman" w:hAnsi="Times New Roman" w:cs="Times New Roman"/>
          <w:sz w:val="24"/>
          <w:szCs w:val="24"/>
        </w:rPr>
        <w:t xml:space="preserve"> – Цифровые образовательные ресурсы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078B3">
          <w:rPr>
            <w:rStyle w:val="a3"/>
            <w:rFonts w:ascii="Times New Roman" w:hAnsi="Times New Roman" w:cs="Times New Roman"/>
            <w:sz w:val="24"/>
            <w:szCs w:val="24"/>
          </w:rPr>
          <w:t>http://planeta.tspu.ru/</w:t>
        </w:r>
      </w:hyperlink>
      <w:r w:rsidRPr="00D078B3">
        <w:rPr>
          <w:rFonts w:ascii="Times New Roman" w:hAnsi="Times New Roman" w:cs="Times New Roman"/>
          <w:sz w:val="24"/>
          <w:szCs w:val="24"/>
        </w:rPr>
        <w:t xml:space="preserve"> - Центр новых образовательных ресурсов. </w:t>
      </w:r>
    </w:p>
    <w:p w:rsidR="00543DF4" w:rsidRPr="00D078B3" w:rsidRDefault="00543DF4" w:rsidP="00D078B3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8B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 Поляков Алексей обучается на дому и программой предусмотрено 0,5 часа, поэтому программа очень «сжата».</w:t>
      </w:r>
    </w:p>
    <w:p w:rsidR="00543DF4" w:rsidRPr="00D078B3" w:rsidRDefault="00543DF4" w:rsidP="00D078B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3DF4" w:rsidRPr="00D078B3" w:rsidRDefault="00543DF4" w:rsidP="00D078B3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rPr>
          <w:color w:val="000000"/>
        </w:rPr>
      </w:pPr>
      <w:r w:rsidRPr="00D078B3">
        <w:rPr>
          <w:color w:val="000000"/>
        </w:rPr>
        <w:t> </w:t>
      </w:r>
      <w:r w:rsidRPr="00D078B3">
        <w:rPr>
          <w:rStyle w:val="a7"/>
          <w:color w:val="000000"/>
        </w:rPr>
        <w:t>Количество часов:</w:t>
      </w:r>
      <w:r w:rsidRPr="00D078B3">
        <w:rPr>
          <w:rStyle w:val="apple-converted-space"/>
          <w:color w:val="000000"/>
        </w:rPr>
        <w:t> </w:t>
      </w:r>
      <w:r w:rsidRPr="00D078B3">
        <w:rPr>
          <w:color w:val="000000"/>
        </w:rPr>
        <w:t>17 часов,  в неделю – 0,5 часа.</w:t>
      </w:r>
      <w:r w:rsidRPr="00D078B3">
        <w:rPr>
          <w:rStyle w:val="a7"/>
          <w:color w:val="000000"/>
        </w:rPr>
        <w:t xml:space="preserve"> </w:t>
      </w:r>
      <w:r w:rsidRPr="00D078B3">
        <w:rPr>
          <w:color w:val="000000"/>
        </w:rPr>
        <w:t xml:space="preserve">Практических работ - 7     </w:t>
      </w:r>
    </w:p>
    <w:p w:rsidR="00543DF4" w:rsidRPr="00A33231" w:rsidRDefault="00543DF4" w:rsidP="00543DF4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</w:p>
    <w:p w:rsidR="00543DF4" w:rsidRPr="00A33231" w:rsidRDefault="00543DF4" w:rsidP="00543DF4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</w:rPr>
      </w:pPr>
      <w:r w:rsidRPr="00A33231">
        <w:rPr>
          <w:b/>
          <w:color w:val="000000"/>
        </w:rPr>
        <w:t>СОДЕРЖАНИЕ КУРСА</w:t>
      </w:r>
    </w:p>
    <w:p w:rsidR="00543DF4" w:rsidRPr="00A33231" w:rsidRDefault="00543DF4" w:rsidP="00543D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</w:pPr>
      <w:r w:rsidRPr="00A33231">
        <w:rPr>
          <w:b/>
          <w:bCs/>
        </w:rPr>
        <w:t>ГЕОГРАФИЯ  РОССИЯ</w:t>
      </w:r>
    </w:p>
    <w:p w:rsidR="00543DF4" w:rsidRPr="00A33231" w:rsidRDefault="00543DF4" w:rsidP="00543D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A33231">
        <w:t>9 класс </w:t>
      </w:r>
      <w:r w:rsidRPr="00A33231">
        <w:rPr>
          <w:i/>
          <w:iCs/>
        </w:rPr>
        <w:t>(17 ч; 0.5 ч в неделю)</w:t>
      </w:r>
    </w:p>
    <w:p w:rsidR="00543DF4" w:rsidRPr="00A33231" w:rsidRDefault="00543DF4" w:rsidP="00543D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</w:pPr>
      <w:r w:rsidRPr="00A33231">
        <w:rPr>
          <w:rStyle w:val="a7"/>
        </w:rPr>
        <w:t>Учебно-тематический план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335"/>
        <w:gridCol w:w="3225"/>
      </w:tblGrid>
      <w:tr w:rsidR="00543DF4" w:rsidRPr="00A33231" w:rsidTr="005114E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№ п/п</w:t>
            </w:r>
          </w:p>
        </w:tc>
        <w:tc>
          <w:tcPr>
            <w:tcW w:w="4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Тема раздела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Количество часов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1.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Введение «Регионы России»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4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2.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 xml:space="preserve">Центральная Россия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rPr>
                <w:bCs/>
              </w:rPr>
            </w:pPr>
            <w:r w:rsidRPr="00A33231">
              <w:rPr>
                <w:bCs/>
              </w:rPr>
              <w:t>2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3.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proofErr w:type="spellStart"/>
            <w:r w:rsidRPr="00A33231">
              <w:t>Северо</w:t>
            </w:r>
            <w:proofErr w:type="spellEnd"/>
            <w:r w:rsidRPr="00A33231">
              <w:t xml:space="preserve"> -Запад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1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4.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Европейский Север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1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rPr>
                <w:rStyle w:val="a7"/>
              </w:rPr>
              <w:t>5.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Европейский юг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1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  <w:rPr>
                <w:rStyle w:val="a7"/>
                <w:b w:val="0"/>
                <w:bCs w:val="0"/>
              </w:rPr>
            </w:pPr>
            <w:r w:rsidRPr="00A33231">
              <w:rPr>
                <w:rStyle w:val="a7"/>
              </w:rPr>
              <w:t>6.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Поволжье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1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  <w:rPr>
                <w:rStyle w:val="a7"/>
                <w:b w:val="0"/>
                <w:bCs w:val="0"/>
              </w:rPr>
            </w:pPr>
            <w:r w:rsidRPr="00A33231">
              <w:rPr>
                <w:rStyle w:val="a7"/>
              </w:rPr>
              <w:t>7.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5114E7" w:rsidRPr="00A33231">
              <w:rPr>
                <w:rFonts w:ascii="Times New Roman" w:hAnsi="Times New Roman" w:cs="Times New Roman"/>
                <w:sz w:val="24"/>
                <w:szCs w:val="24"/>
              </w:rPr>
              <w:t>. Обобщение по Европейской части России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2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  <w:rPr>
                <w:rStyle w:val="a7"/>
                <w:b w:val="0"/>
                <w:bCs w:val="0"/>
              </w:rPr>
            </w:pPr>
            <w:r w:rsidRPr="00A33231">
              <w:rPr>
                <w:rStyle w:val="a7"/>
              </w:rPr>
              <w:t>8.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Сибирь 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2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  <w:rPr>
                <w:rStyle w:val="a7"/>
                <w:b w:val="0"/>
                <w:bCs w:val="0"/>
              </w:rPr>
            </w:pPr>
            <w:r w:rsidRPr="00A33231">
              <w:rPr>
                <w:rStyle w:val="a7"/>
              </w:rPr>
              <w:t>9.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3231">
              <w:rPr>
                <w:rFonts w:ascii="Times New Roman" w:hAnsi="Times New Roman"/>
                <w:sz w:val="24"/>
                <w:szCs w:val="24"/>
              </w:rPr>
              <w:t>Дальний Восток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1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  <w:rPr>
                <w:rStyle w:val="a7"/>
                <w:b w:val="0"/>
                <w:bCs w:val="0"/>
              </w:rPr>
            </w:pPr>
            <w:r w:rsidRPr="00A33231">
              <w:rPr>
                <w:rStyle w:val="a7"/>
              </w:rPr>
              <w:t>10.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5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3231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</w:pPr>
            <w:r w:rsidRPr="00A33231">
              <w:t>2</w:t>
            </w:r>
          </w:p>
        </w:tc>
      </w:tr>
      <w:tr w:rsidR="00543DF4" w:rsidRPr="00A33231" w:rsidTr="005114E7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43DF4" w:rsidP="005114E7">
            <w:pPr>
              <w:pStyle w:val="a4"/>
              <w:spacing w:before="0" w:beforeAutospacing="0" w:after="0" w:afterAutospacing="0"/>
              <w:ind w:firstLine="709"/>
              <w:rPr>
                <w:b/>
              </w:rPr>
            </w:pPr>
            <w:r w:rsidRPr="00A33231">
              <w:rPr>
                <w:rStyle w:val="a7"/>
              </w:rPr>
              <w:t>Итого:                                                        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DF4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rPr>
                <w:b/>
              </w:rPr>
            </w:pPr>
            <w:r w:rsidRPr="00A33231">
              <w:rPr>
                <w:b/>
              </w:rPr>
              <w:t>17</w:t>
            </w:r>
          </w:p>
        </w:tc>
      </w:tr>
    </w:tbl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Регионы России </w:t>
      </w:r>
      <w:r w:rsidR="00F627CD"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(4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Понятия «район» и «районирование». Подходы к райо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 xml:space="preserve">нированию. Вклад П. П. Семенова-Тян-Шанского, Н. Н. </w:t>
      </w:r>
      <w:proofErr w:type="spellStart"/>
      <w:r w:rsidRPr="00A33231">
        <w:rPr>
          <w:rFonts w:ascii="Times New Roman" w:hAnsi="Times New Roman" w:cs="Times New Roman"/>
          <w:sz w:val="24"/>
          <w:szCs w:val="24"/>
        </w:rPr>
        <w:t>Ба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ранского</w:t>
      </w:r>
      <w:proofErr w:type="spellEnd"/>
      <w:r w:rsidRPr="00A33231">
        <w:rPr>
          <w:rFonts w:ascii="Times New Roman" w:hAnsi="Times New Roman" w:cs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зяйственного освоения. Районирование и административно-территориальное деление. Крупные регионы России. Евро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пейская Россия. Азиатская Россия. План характеристики географического района.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Влияние особенностей природы на жизнь и хозяйствен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ную деятельность людей. Экологическая безопасность России.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1. Выявление особенностей изображения Земли с помощью космических снимков и компьютерных программ. 2. Оценка экологической ситуации в различных регионах России на основе экологической карты, материа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лов периодической печати.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1.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Центральная Россия </w:t>
      </w:r>
      <w:r w:rsidR="00F627CD"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(2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Центральная Россия — историческое ядро Русского госу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дарства. Освоение территории и степень заселенности. Спе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цифика населения. Условия жизни и занятия населения. Центральный район. Географическое положение. Осо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бенности развития хозяйства. Отрасли специализации. Крупные промышленные и культурные центры. Города на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уки. Проблемы сельской местности.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Москва — столица России. Московская агломерация. Функции Москвы. Подмосковье.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Волго-Вятский район. Своеобразие района.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Центрально-Черноземный район. Особенности и проб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лемы. Специализация хозяйства.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Создание образа региона на основе текста и карт учебника, других источников информации.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Тема 2.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Северо-Запад </w:t>
      </w:r>
      <w:r w:rsidR="00F627CD"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Население. Традиции и быт населения. Древние города Северо-Запада. Новгород, Псков.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Санкт-Петербург. Особенности планировки. Промыш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ленность, наука, культура. Туризм. Крупнейшие порты. Экологические проблемы города.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Калининград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ской области. Анклав. Влияние природных условий и ре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сурсов на развитие хозяйства области. Главные отрасли специализации. Проблемы и перспективы развития.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Географическая исследовательская практика </w:t>
      </w:r>
      <w:r w:rsidRPr="00A33231">
        <w:rPr>
          <w:rFonts w:ascii="Times New Roman" w:hAnsi="Times New Roman" w:cs="Times New Roman"/>
          <w:sz w:val="24"/>
          <w:szCs w:val="24"/>
        </w:rPr>
        <w:t>(Учимся с «Полярной звездой» — 3). Создание электронной презен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тации «Санкт-Петербург — вторая столица России».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Подготовка сообщения «Санкт-Петербург в системе мировых культурных ценностей».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3.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Европейский Север </w:t>
      </w:r>
      <w:r w:rsidR="00F627CD"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Оцен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ка природно-ресурсного потенциала. Специализация района.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Этапы освоения территории. Роль моря на разных эта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пах развития района. Деревянная архитектура, художест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венные промыслы.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Население. Традиции и быт населения. Коренные жи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тели. Крупные города. Мурманск, Архангельск, Вологда. Проблемы и перспективы развития Европейского Севера.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1. Оценка природно-ресурсного потенциа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ла района на основе тематических карт. 2. Составление ту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ристического маршрута по природным и историческим местам района.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4.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Европейский юг  </w:t>
      </w:r>
      <w:r w:rsidR="00F627CD"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ность. Выход к морям.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Этапы освоения территории. Густая населенность райо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на. Этническая и религиозная пестрота Северного Кавка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за. Быт, традиции, занятия населения.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1. Оценка природных условий и ресурсов Северного Кавказа на основе тематических карт. 2. Состав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ление прогноза перспектив развития рекреационного хо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зяйства.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5.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Поволжье </w:t>
      </w:r>
      <w:r w:rsidR="00F627CD"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Географическое положение. Состав и соседи района. Природные условия и ресурсы. Волга — главная хозяй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ственная ось района.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Население. Этническое разнообразие и взаимодействие народов Поволжья. Крупные города. Волжские города-миллионеры.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Этапы хозяйственного развития района. Отрасли специ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ализации. Экологические проблемы и перспективы разви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тия Поволжья.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6.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Урал </w:t>
      </w:r>
      <w:r w:rsidR="00F627CD" w:rsidRPr="00A33231">
        <w:rPr>
          <w:rFonts w:ascii="Times New Roman" w:hAnsi="Times New Roman" w:cs="Times New Roman"/>
          <w:b/>
          <w:sz w:val="24"/>
          <w:szCs w:val="24"/>
        </w:rPr>
        <w:t>и обобщение (2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Своеобразие географического положения. Состав и сосе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A33231">
        <w:rPr>
          <w:rFonts w:ascii="Times New Roman" w:hAnsi="Times New Roman" w:cs="Times New Roman"/>
          <w:sz w:val="24"/>
          <w:szCs w:val="24"/>
        </w:rPr>
        <w:softHyphen/>
        <w:t xml:space="preserve">мые. </w:t>
      </w:r>
      <w:proofErr w:type="spellStart"/>
      <w:r w:rsidRPr="00A33231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A33231">
        <w:rPr>
          <w:rFonts w:ascii="Times New Roman" w:hAnsi="Times New Roman" w:cs="Times New Roman"/>
          <w:sz w:val="24"/>
          <w:szCs w:val="24"/>
        </w:rPr>
        <w:t xml:space="preserve"> заповедник.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lastRenderedPageBreak/>
        <w:t>Население. Национальный состав. Быт и традиции на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родов Урала. Уровень урбанизации. Крупные города Ура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ла: Екатеринбург, Челябинск, Соликамск.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Этапы развития хозяйства Урала. Старейший горно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промышленный район России. Специализация района. Современное хозяйство Урала.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Урал — экологически неблагополучный район. Источ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ники загрязнения окружающей среды. Проблемы и перс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пективы развития Урала.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Сравнение природных условий, ресурсов и особенностей хозяйственного развития западной и вос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точной частей Урала.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7. </w:t>
      </w:r>
      <w:r w:rsidRPr="00A33231">
        <w:rPr>
          <w:rFonts w:ascii="Times New Roman" w:hAnsi="Times New Roman" w:cs="Times New Roman"/>
          <w:b/>
          <w:sz w:val="24"/>
          <w:szCs w:val="24"/>
        </w:rPr>
        <w:t>Сибирь (2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Пространство Сибири. Состав территории. Географичес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кое положение. Природные условия и ресурсы. Особеннос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ти речной сети. Многолетняя мерзлота.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страль. Хозяйство. Отрасли специализации.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 xml:space="preserve">Западная Сибирь — главная топливная база России. Заболоченность территории — одна из проблем района. Особенности АПК. 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Крупнейшие реки. Заповедник «Столбы». Байкал — объект Всемирного природного на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следия.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Норильский промышленный район. Постиндустриаль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ная Восточная Сибирь. Крупные города: Иркутск, Крас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ноярск, Норильск. Проблемы и перспективы развития района.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Географическая исследовательская практика </w:t>
      </w:r>
      <w:r w:rsidRPr="00A33231">
        <w:rPr>
          <w:rFonts w:ascii="Times New Roman" w:hAnsi="Times New Roman" w:cs="Times New Roman"/>
          <w:sz w:val="24"/>
          <w:szCs w:val="24"/>
        </w:rPr>
        <w:t>(Учимся с «Полярной звездой» — 9). Разработка туристического маршрута.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1. Сравнение природных условий и ресур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сов Западной и Восточной Сибири с целью выявления перспектив развития хозяйства (с использованием геогра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фических карт). 2. Создание (описание) образа Восточной Сибири на основе материала параграфа и дополнительной литературы.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Тема 8. </w:t>
      </w:r>
      <w:r w:rsidRPr="00A33231">
        <w:rPr>
          <w:rFonts w:ascii="Times New Roman" w:hAnsi="Times New Roman" w:cs="Times New Roman"/>
          <w:b/>
          <w:sz w:val="24"/>
          <w:szCs w:val="24"/>
        </w:rPr>
        <w:t xml:space="preserve">Дальний Восток 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>(1 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Уникальность географического положения. Состав и со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седи района. Геологическая «молодость» района. Сейсмич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ность.   Вулканизм.   Полезные   ископаемые.   Природные контрасты. Река Амур и ее притоки. Своеобразие расти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тельного и животного мира. Уссурийская тайга — уни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кальный природный комплекс. Охрана природы.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Проблемы и перспективы развития Дальнего Востока. Дальний Восток — далекая периферия или «тихоокеан</w:t>
      </w:r>
      <w:r w:rsidRPr="00A33231">
        <w:rPr>
          <w:rFonts w:ascii="Times New Roman" w:hAnsi="Times New Roman" w:cs="Times New Roman"/>
          <w:sz w:val="24"/>
          <w:szCs w:val="24"/>
        </w:rPr>
        <w:softHyphen/>
        <w:t>ский фасад» России? Внешние связи региона.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Географическая исследовательская практика </w:t>
      </w:r>
      <w:r w:rsidRPr="00A33231">
        <w:rPr>
          <w:rFonts w:ascii="Times New Roman" w:hAnsi="Times New Roman" w:cs="Times New Roman"/>
          <w:sz w:val="24"/>
          <w:szCs w:val="24"/>
        </w:rPr>
        <w:t>(Учимся с «Полярной звездой» — 10). Пишем реферат.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A33231">
        <w:rPr>
          <w:rFonts w:ascii="Times New Roman" w:hAnsi="Times New Roman" w:cs="Times New Roman"/>
          <w:sz w:val="24"/>
          <w:szCs w:val="24"/>
        </w:rPr>
        <w:t>1. Оценка географического положения Дальнего Востока и его влияния на хозяйство региона (с использованием географических карт). 2. Разработка и обоснование варианта прокладки новых железных дорог по Сибири и Дальнему Востоку.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sz w:val="24"/>
          <w:szCs w:val="24"/>
        </w:rPr>
        <w:t xml:space="preserve">Заключение (2 </w:t>
      </w:r>
      <w:r w:rsidRPr="00A33231">
        <w:rPr>
          <w:rFonts w:ascii="Times New Roman" w:hAnsi="Times New Roman" w:cs="Times New Roman"/>
          <w:b/>
          <w:i/>
          <w:iCs/>
          <w:sz w:val="24"/>
          <w:szCs w:val="24"/>
        </w:rPr>
        <w:t>ч)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543DF4" w:rsidRPr="00A33231" w:rsidRDefault="00543DF4" w:rsidP="00543DF4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A33231">
        <w:rPr>
          <w:color w:val="000000"/>
        </w:rPr>
        <w:t xml:space="preserve">                                                                   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8 класс</w:t>
      </w:r>
    </w:p>
    <w:p w:rsidR="00543DF4" w:rsidRPr="00A33231" w:rsidRDefault="00543DF4" w:rsidP="00543D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45"/>
        <w:gridCol w:w="709"/>
        <w:gridCol w:w="1983"/>
        <w:gridCol w:w="851"/>
        <w:gridCol w:w="850"/>
      </w:tblGrid>
      <w:tr w:rsidR="00543DF4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Факт</w:t>
            </w: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Регионы России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(4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51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51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 Учимся с «Полярной звездой».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 w:rsidP="0051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51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 w:rsidP="0051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 w:rsidP="0051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равнины России. Восточно-Европейская и </w:t>
            </w:r>
            <w:proofErr w:type="spellStart"/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Сибирская. Горный каркас России. Урал и горы Южной Сибири.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П.3, 4, 5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Мерзлотная Россия- Восточная и Северо-Восточная Сибирь. Экзотика России. Северный Кавказ и Дальний Восток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П.6. П. 7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 6-7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Экологическая ситуация в России. Экологическая безопасность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8. Т.стр. 8 П. 9. Т.стр.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1.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Центральная Россия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(2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Пространство Центральной России. Центральная Россия: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Освоение территории и население. Волго-Вятский район.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11. К стр. 71 П. 12. Т. стр.12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Центральный район. Центрально-Черноземный район. Москва и Подмосковье.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13, 14,15, 16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стр.13 -16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2.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Северо-Запад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231">
              <w:rPr>
                <w:rFonts w:ascii="Times New Roman" w:hAnsi="Times New Roman"/>
                <w:sz w:val="24"/>
                <w:szCs w:val="24"/>
              </w:rPr>
              <w:t xml:space="preserve">Пространство </w:t>
            </w:r>
            <w:proofErr w:type="spellStart"/>
            <w:r w:rsidRPr="00A33231">
              <w:rPr>
                <w:rFonts w:ascii="Times New Roman" w:hAnsi="Times New Roman"/>
                <w:sz w:val="24"/>
                <w:szCs w:val="24"/>
              </w:rPr>
              <w:t>Северо</w:t>
            </w:r>
            <w:proofErr w:type="spellEnd"/>
            <w:r w:rsidRPr="00A33231">
              <w:rPr>
                <w:rFonts w:ascii="Times New Roman" w:hAnsi="Times New Roman"/>
                <w:sz w:val="24"/>
                <w:szCs w:val="24"/>
              </w:rPr>
              <w:t xml:space="preserve"> – Запада. Северо-Запад: «окно в Европу». Санкт-Петербург-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вторая столица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П. 19-22 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К/К стр.72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стр.18 -19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3.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Европейский Север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ind w:hanging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Европейский Север: освоение территории и население, хозяйство.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24-27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 26-30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4.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Европейский юг 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юг: население, освоение территории, хозяйство. 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27-30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стр.31-34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К/К стр.74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5.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Поволжье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Поволжье: освоение территории и население. Поволжье: хозяйство и проблемы.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33-35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стр.36-39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6.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>Урал и обобщение (2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Урал: освоение территории и хозяйство.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Урал: население и города.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36-38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стр.43-46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К/К стр. 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33231">
              <w:rPr>
                <w:rFonts w:ascii="Times New Roman" w:hAnsi="Times New Roman"/>
                <w:sz w:val="24"/>
                <w:szCs w:val="24"/>
              </w:rPr>
              <w:t xml:space="preserve">Учимся с «Полярной Звездой». 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Европейской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7.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>Сибирь (2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Сибирь: освоение территории и население.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40-41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Сибирь: хозяйство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Западная Сибирь. Восточная Сибирь.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42-44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стр.51-58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К/К стр. 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8. </w:t>
            </w: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Дальний Восток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(1 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Дальний Восток: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освоение территории и население, хозяйство.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 46-49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Т. стр.63-66</w:t>
            </w:r>
          </w:p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К/К стр.79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5114E7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 w:rsidP="00F627CD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(2 </w:t>
            </w:r>
            <w:r w:rsidRPr="00A3323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ч)</w:t>
            </w:r>
          </w:p>
          <w:p w:rsidR="00F627CD" w:rsidRPr="00A33231" w:rsidRDefault="00F627CD" w:rsidP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Соседи России. Сфера влияния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П.51-53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CD" w:rsidRPr="00A33231" w:rsidTr="00F627C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CD" w:rsidRPr="00A33231" w:rsidRDefault="00F627CD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3323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Обобщение по курсу «География России».</w:t>
            </w:r>
            <w:r w:rsidR="00A33231" w:rsidRPr="00A3323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CD" w:rsidRPr="00A33231" w:rsidRDefault="00F6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D" w:rsidRPr="00A33231" w:rsidRDefault="00F62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F4" w:rsidRPr="00A33231" w:rsidRDefault="00543DF4" w:rsidP="00543DF4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DF4" w:rsidRPr="00A33231" w:rsidRDefault="00543DF4" w:rsidP="00543D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sz w:val="24"/>
          <w:szCs w:val="24"/>
        </w:rPr>
        <w:t xml:space="preserve">График практических работ 9 класса </w:t>
      </w:r>
    </w:p>
    <w:p w:rsidR="00543DF4" w:rsidRPr="00A33231" w:rsidRDefault="00543DF4" w:rsidP="00543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25"/>
        <w:gridCol w:w="7515"/>
      </w:tblGrid>
      <w:tr w:rsidR="00543DF4" w:rsidRPr="00A33231" w:rsidTr="00543D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практической работы</w:t>
            </w:r>
          </w:p>
        </w:tc>
      </w:tr>
      <w:tr w:rsidR="00543DF4" w:rsidRPr="00A33231" w:rsidTr="00543D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1-3 окт.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«Оценка экологической ситуации в различных регионах России на основе экологической карты, материалов периодической печати» </w:t>
            </w:r>
          </w:p>
        </w:tc>
      </w:tr>
      <w:tr w:rsidR="00543DF4" w:rsidRPr="00A33231" w:rsidTr="00543DF4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4-7 дек.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электронной презентации «Петербург- вторая столица России»</w:t>
            </w:r>
          </w:p>
        </w:tc>
      </w:tr>
      <w:tr w:rsidR="00543DF4" w:rsidRPr="00A33231" w:rsidTr="00543D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19-21 дек.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Составление  картосхемы «Производственные связи Череповецкого металлургического комбината»</w:t>
            </w:r>
          </w:p>
        </w:tc>
      </w:tr>
      <w:tr w:rsidR="00543DF4" w:rsidRPr="00A33231" w:rsidTr="00543D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16-18 янв.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«Составление прогноза перспектив развития  рекреационного хозяйства»</w:t>
            </w:r>
          </w:p>
        </w:tc>
      </w:tr>
      <w:tr w:rsidR="00543DF4" w:rsidRPr="00A33231" w:rsidTr="00543D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13-16 февр.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природных условий, ресурсов и особенностей хозяйственного развития западной и восточной частей Урала»    </w:t>
            </w:r>
          </w:p>
        </w:tc>
      </w:tr>
      <w:tr w:rsidR="00543DF4" w:rsidRPr="00A33231" w:rsidTr="00543DF4">
        <w:trPr>
          <w:trHeight w:val="7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1-4 март.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«Сравнение природных условий и ресурсов Западной и Восточной Сибири с целью выявления перспектив развития хозяйства»</w:t>
            </w:r>
          </w:p>
        </w:tc>
      </w:tr>
      <w:tr w:rsidR="00543DF4" w:rsidRPr="00A33231" w:rsidTr="00543DF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bCs/>
                <w:sz w:val="24"/>
                <w:szCs w:val="24"/>
              </w:rPr>
              <w:t>16-19 март.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F4" w:rsidRPr="00A33231" w:rsidRDefault="00543D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31">
              <w:rPr>
                <w:rFonts w:ascii="Times New Roman" w:hAnsi="Times New Roman" w:cs="Times New Roman"/>
                <w:sz w:val="24"/>
                <w:szCs w:val="24"/>
              </w:rPr>
              <w:t>«Оценка географического положения Дальнего Востока и его влияние на хозяйство региона»</w:t>
            </w:r>
          </w:p>
        </w:tc>
      </w:tr>
    </w:tbl>
    <w:p w:rsidR="00A33231" w:rsidRPr="00A33231" w:rsidRDefault="00A33231" w:rsidP="005114E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7"/>
          <w:color w:val="000000"/>
        </w:rPr>
      </w:pPr>
    </w:p>
    <w:p w:rsidR="005114E7" w:rsidRPr="00A33231" w:rsidRDefault="005114E7" w:rsidP="005114E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7"/>
          <w:color w:val="000000"/>
        </w:rPr>
      </w:pPr>
      <w:r w:rsidRPr="00A33231">
        <w:rPr>
          <w:rStyle w:val="a7"/>
          <w:color w:val="000000"/>
        </w:rPr>
        <w:t xml:space="preserve">Итоговая контрольная работа 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1. Какой из перечисленных народов относится к коренным народам Северного Кавказа?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балкарцы         Б) буряты                В) хакасы                 Г) коряки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2. Выберите из приведённого перечня ГЭС: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 xml:space="preserve">А) </w:t>
      </w:r>
      <w:proofErr w:type="spellStart"/>
      <w:r w:rsidRPr="00A33231">
        <w:rPr>
          <w:color w:val="000000"/>
        </w:rPr>
        <w:t>Сургутская</w:t>
      </w:r>
      <w:proofErr w:type="spellEnd"/>
      <w:r w:rsidRPr="00A33231">
        <w:rPr>
          <w:color w:val="000000"/>
        </w:rPr>
        <w:t xml:space="preserve">      Б) Красноярская     В) </w:t>
      </w:r>
      <w:proofErr w:type="spellStart"/>
      <w:r w:rsidRPr="00A33231">
        <w:rPr>
          <w:color w:val="000000"/>
        </w:rPr>
        <w:t>Рефтинская</w:t>
      </w:r>
      <w:proofErr w:type="spellEnd"/>
      <w:r w:rsidRPr="00A33231">
        <w:rPr>
          <w:color w:val="000000"/>
        </w:rPr>
        <w:t xml:space="preserve">      В) Усть-Илимская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3. Выберите верное утверждение: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Урал – крупнейший производитель чёрных металлов.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Крупнейшее месторождение медных руд в России – Курская магнитная аномалия (КМА).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В)  В Кузнецком бассейне ведётся добыча бурого угля.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Г) Транспортными магистралями обеспечена равномерно вся территория России.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4. Какой субъект федерации не входит в состав Европейского Севера: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Мурманская область                  В) Архангельская область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Республика Коми                        Г) Тюменская область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5. Самый маленький экономический район России: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Северный Кавказ                  В) Северо-Запад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Урал                                        Г) Поволжье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6. Выберите отрасли специализации Северного Кавказа: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Чёрная металлургия                                        В) Производство алюминия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Сельскохозяйственное машиностроение      Г) Топливная промышленность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7. Установите соответствие: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Западная Сибирь                    1) Кемеровская область, Хакасия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Урал                                         2) Омская область, Тюменская область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В) Южная Сибирь                       3) Магаданская область, Приморский край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Г) Дальний Восток                      4) Оренбургская область, Челябинская область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8. Экономический район, хуже всех обеспеченный транспортными магистралями: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Урал                              В) Север Восточной Сибири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Южная Сибирь            Г) Западная Сибирь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9. Причиной заболоченности территории Западной Сибири является: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Большая территория               В) Многолетняя мерзлота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Тайга                                         Г) Уклон к северу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10. Выберите отрасли специализации Севера Восточной Сибири: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Цветная металлургия                      В) Лесная промышленность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Точное машиностроение                 Г) Судостроение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11. Установите соответствие между экономическими районами и рекреационными объектами: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Южная Сибирь                       1) «Золотое кольцо» России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Урал                                         2) Курорты Чёрного моря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В) Центральная Россия               3) Кунгурская ледяная пещера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Г) Северный Кавказ                    4) Кижи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Д) Европейский Север                5) Озеро Байкал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33231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</w:rPr>
        <w:t>12. Крупнейшие города Южной Сибири: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А) Владивосток                  В) Норильск                  Д) Иркутск</w:t>
      </w:r>
    </w:p>
    <w:p w:rsidR="005114E7" w:rsidRPr="00A33231" w:rsidRDefault="005114E7" w:rsidP="005114E7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A33231">
        <w:rPr>
          <w:color w:val="000000"/>
        </w:rPr>
        <w:t>Б) Красноярск                     Г) Челябинск                Е) Новосибирск</w:t>
      </w:r>
    </w:p>
    <w:p w:rsidR="00543DF4" w:rsidRPr="00A33231" w:rsidRDefault="00543DF4" w:rsidP="00543DF4">
      <w:pPr>
        <w:numPr>
          <w:ilvl w:val="0"/>
          <w:numId w:val="1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5114E7" w:rsidRDefault="005114E7" w:rsidP="005114E7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оценивания.</w:t>
      </w: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3231" w:rsidRPr="00A33231" w:rsidRDefault="00A33231" w:rsidP="00A33231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4E7" w:rsidRPr="00A33231" w:rsidRDefault="005114E7" w:rsidP="005114E7">
      <w:pPr>
        <w:pStyle w:val="a6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и нормы оценки ЗУН обучающихся </w:t>
      </w: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по географии представлена следующими видами работ: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Стартовая работа 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(проводится в начале сентября) позволяет оценить расхождение между реальным уровнем знаний у учащихся и актуальным уровнем, необходимым для </w:t>
      </w:r>
      <w:proofErr w:type="spellStart"/>
      <w:r w:rsidRPr="00A33231">
        <w:rPr>
          <w:rFonts w:ascii="Times New Roman" w:eastAsia="Times New Roman" w:hAnsi="Times New Roman" w:cs="Times New Roman"/>
          <w:sz w:val="24"/>
          <w:szCs w:val="24"/>
        </w:rPr>
        <w:t>продлжения</w:t>
      </w:r>
      <w:proofErr w:type="spellEnd"/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обучения, и спланировать коррекционную работу с целью устранения этого расхождения, а также наметить «зону ближайшего развития».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Самостоятельная работа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учащихся (проводится в течение изучения учебной темы) направлена  на повышение уровня познавательной активности учащихся и ускорения процесса усвоения темы с одной стороны и на возможную коррекцию результатов усвоения с другой стороны. Результаты этой работы оформляются в специальной тетради для самостоятельных (практических), учитель осуществляет их проверку.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Практическая работа 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(проводится в течение всего года, </w:t>
      </w:r>
      <w:proofErr w:type="gramStart"/>
      <w:r w:rsidRPr="00A33231">
        <w:rPr>
          <w:rFonts w:ascii="Times New Roman" w:eastAsia="Times New Roman" w:hAnsi="Times New Roman" w:cs="Times New Roman"/>
          <w:sz w:val="24"/>
          <w:szCs w:val="24"/>
        </w:rPr>
        <w:t>согласно  плана</w:t>
      </w:r>
      <w:proofErr w:type="gramEnd"/>
      <w:r w:rsidRPr="00A33231">
        <w:rPr>
          <w:rFonts w:ascii="Times New Roman" w:eastAsia="Times New Roman" w:hAnsi="Times New Roman" w:cs="Times New Roman"/>
          <w:sz w:val="24"/>
          <w:szCs w:val="24"/>
        </w:rPr>
        <w:t>) направлена на проверку умений школьников работать с картой и другими источниками географических знаний.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обязательной практической   работы фиксируются </w:t>
      </w:r>
      <w:proofErr w:type="gramStart"/>
      <w:r w:rsidRPr="00A33231">
        <w:rPr>
          <w:rFonts w:ascii="Times New Roman" w:eastAsia="Times New Roman" w:hAnsi="Times New Roman" w:cs="Times New Roman"/>
          <w:sz w:val="24"/>
          <w:szCs w:val="24"/>
        </w:rPr>
        <w:t>учителем  в</w:t>
      </w:r>
      <w:proofErr w:type="gramEnd"/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классном журнале и дневнике обучающегося. Результаты обучающих практических работ будут оценены выборочно.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(проводится в течение всего года, согласно графику) направлена на проверку знаний и умений школьников по достаточно крупной и полностью изученной теме программы. Содержание работ организовывается по разно уровневым, отличающимся по степени сложности, вариантам.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Тестовые задания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дают точную количественную характеристику не только уровня достижений школьника по конкретному предмету, но также  могут выявить  уровень общего развития:  умения применять знания о нестандартной ситуации, находить способ построения  учебной задачи, сравнивать правильный и неправильный ответы.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Оценивание проводится в начале по бальной системе, а затем выражается в процентном соотношении. Каждое задание оценивается определенным количеством баллов. Но если ученик допустил ошибку, то количество баллов за задание снижается, а если выполнено не верно, то балл не выставляется.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 оценивания: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Оценка знаний, умений, навыков предполагает учет индивидуальных особенностей учащихся, дифференцированный подход к организации работы в классе.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Исходя из поставленных целей, учитывается  правильность и осознанность изложения содержания, полноту раскрытия понятий, точность употребления научных терминов.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 Степень </w:t>
      </w:r>
      <w:proofErr w:type="spellStart"/>
      <w:r w:rsidRPr="00A3323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и </w:t>
      </w:r>
      <w:proofErr w:type="spellStart"/>
      <w:r w:rsidRPr="00A3323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33231">
        <w:rPr>
          <w:rFonts w:ascii="Times New Roman" w:eastAsia="Times New Roman" w:hAnsi="Times New Roman" w:cs="Times New Roman"/>
          <w:sz w:val="24"/>
          <w:szCs w:val="24"/>
        </w:rPr>
        <w:t>умений,  самостоятельность</w:t>
      </w:r>
      <w:proofErr w:type="gramEnd"/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ответа. речевую грамотность и логическую последовательность ответа.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знаний обучающихся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 ответ полный, правильный, отражающий основной материал курса; раскрыто содержание понятий, закономерностей, географических взаимосвязей и конкретизация их примерами; ответ самостоятельный, с опорой на ранее приобретенные знания и дополнительные сведения о важных географических событиях.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«4»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 ответ удовлетворяет ранее названным требованиям, он полный, правильный; есть неточности в изложении основного географического  материала или выводов, легко исправляемые по дополнительным вопросам учителя.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  ответ правильный, ученик в основном понимает материал, но неточно определяет понятия и закономерности, 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  ответ неправильный; не раскрыто основное содержание учебного материала; не даются ответы на вспомогательные вопросы учителя, грубые ошибки в определении понятий; неумение работать с картой.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умений работать с картой и другими источниками географических знаний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«5» -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  правильный и полный отбор источников знаний, рациональное их использование в определенной последовательности, соблюдение логики в описании или характеристике географических территорий или объектов, самостоятельное выполнение и формулировка выводов на основе практической деятельности; аккуратное оформление результатов работы.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Отметка «4»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  правильный и полный отбор источников знаний; допускаются неточности в использование карт и других источников знаний, в оформлении результатов.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«3»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 правильное использование источников знаний; допускаются неточности в формулировке выводов, неаккуратное оформление результатов.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 «2»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> 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умений осуществлять выполнение практической работы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745"/>
        <w:gridCol w:w="5325"/>
      </w:tblGrid>
      <w:tr w:rsidR="005114E7" w:rsidRPr="00A33231" w:rsidTr="005114E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развития умений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проявления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spellStart"/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 выполнять практическую работу</w:t>
            </w:r>
          </w:p>
        </w:tc>
      </w:tr>
      <w:tr w:rsidR="005114E7" w:rsidRPr="00A33231" w:rsidTr="005114E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III (высший)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наибольшей сложности, требующие большой самостоятельности в процессе выполнения любого вида  работы.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всеми видами работы (практическая - подбор источников информации, их анализ и сопоставление, демонстрационная, мыленная). Осознание цели работы (изучена инструкция или условия задания, установлен порядок работы, правильно отобраны источники информации). Цель работы достигнута. Установлены необходимые взаимосвязи при проведении работы и отражены в выводе. Оформление работы (устное, письменное и «мысленное») в различных сочетаниях, с практическими действиями осуществлено правильно, полно, т.е. без существенных ошибок.</w:t>
            </w:r>
          </w:p>
        </w:tc>
      </w:tr>
      <w:tr w:rsidR="005114E7" w:rsidRPr="00A33231" w:rsidTr="005114E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II (средний)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Неполнота выполнения и оформления работы.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умениями выполнять практические задания и отдельные виды работы. Взаимосвязь между проведением работы и формулированием выводов осуществлены правильно. Допустимо относительно неполное оформление работы и незначительные ошибки в ходе работы.</w:t>
            </w:r>
          </w:p>
        </w:tc>
      </w:tr>
      <w:tr w:rsidR="005114E7" w:rsidRPr="00A33231" w:rsidTr="005114E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I (низкий)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допущение отдельных существенных ошибок в ходе работы, в ее оформлении.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только умениями выполнять подбор источников информации. Взаимосвязь при выполнении отбора и выводами выявлена неполно. Допущены существенные ошибки в ходе работы и незначительные ошибки в оформлении работы.</w:t>
            </w:r>
          </w:p>
        </w:tc>
      </w:tr>
      <w:tr w:rsidR="005114E7" w:rsidRPr="00A33231" w:rsidTr="005114E7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0 (нулевой)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практических умений проявляется в несамостоятельности действий, наличии существенных практических и логических ошибок. При этом без посторонней помощи цель работы не достигается.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5114E7" w:rsidRPr="00A33231" w:rsidRDefault="005114E7" w:rsidP="0051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231">
              <w:rPr>
                <w:rFonts w:ascii="Times New Roman" w:eastAsia="Times New Roman" w:hAnsi="Times New Roman" w:cs="Times New Roman"/>
                <w:sz w:val="24"/>
                <w:szCs w:val="24"/>
              </w:rPr>
              <w:t>Неумение выполнять даже работу по подбору источников информации. Допущены логические ошибки в ходе практической работы. Цель работы не достигнута. Неумение оформить работу без помощи учителя.</w:t>
            </w:r>
          </w:p>
        </w:tc>
      </w:tr>
    </w:tbl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 Оценка тестовых работ.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lastRenderedPageBreak/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 будет использоваться  для итогового контроля. </w:t>
      </w: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При оценивании используется следующая шкала: для теста из пяти вопросов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нет ошибок — оценка «5»;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одна ошибка - оценка «4»;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две ошибки — оценка «З»;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три ошибки — оценка «2».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Для теста из 30 вопросов: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25—З0 правильных ответов — оценка «5»;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19—24 правильных ответов — оценка «4»;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13—18 правильных ответов — оценка «З»;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меньше 12 правильных ответов — оценка «2».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>Оценка работ, выполненных по контурной карте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имеет ряд </w:t>
      </w:r>
      <w:proofErr w:type="spellStart"/>
      <w:r w:rsidRPr="00A33231">
        <w:rPr>
          <w:rFonts w:ascii="Times New Roman" w:eastAsia="Times New Roman" w:hAnsi="Times New Roman" w:cs="Times New Roman"/>
          <w:sz w:val="24"/>
          <w:szCs w:val="24"/>
        </w:rPr>
        <w:t>недостатков.но</w:t>
      </w:r>
      <w:proofErr w:type="spellEnd"/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правильно указаны основные географические объекты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A33231">
        <w:rPr>
          <w:rFonts w:ascii="Times New Roman" w:eastAsia="Times New Roman" w:hAnsi="Times New Roman" w:cs="Times New Roman"/>
          <w:sz w:val="24"/>
          <w:szCs w:val="24"/>
        </w:rPr>
        <w:t xml:space="preserve"> ставится в том случае, если контурная карта заполнена не верно, либо ученик не сдал ее на проверку учителю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33231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сообщения, презентации (реферата).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 • соблюдение требований к его оформлению;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необходимость и достаточность для раскрытия темы;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умение обучающегося свободно излагать основные идеи,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31">
        <w:rPr>
          <w:rFonts w:ascii="Times New Roman" w:eastAsia="Times New Roman" w:hAnsi="Times New Roman" w:cs="Times New Roman"/>
          <w:sz w:val="24"/>
          <w:szCs w:val="24"/>
        </w:rPr>
        <w:t>• способность обучающегося понять суть задаваемых вопросов и сформулировать точные ответы на них.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231">
        <w:rPr>
          <w:rFonts w:ascii="Times New Roman" w:hAnsi="Times New Roman" w:cs="Times New Roman"/>
          <w:b/>
          <w:sz w:val="24"/>
          <w:szCs w:val="24"/>
        </w:rPr>
        <w:t>Рекомендации по организации и оснащению учебного процесса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Кабинет географии является неотъемлемой частью информационно-образовательной среды по предмету. В нем также могут проводиться внеклассные и внеурочные занятия, воспитательная работа с учащимися. Поэтому он необходим в каждой школе, а его оснащение должно соответствовать требованиям государственного образовательного стандарта. Кабинет географии должен иметь специальное смежное помещение — лаборантское, предназначенное для хранения учебного оборудования и подготовки занятий. Основа кабинета — рабочие места для учащихся и учителя.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Оборудование кабинета должно включать следующие типы средств обучения: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   учебно-практическое и учебно-лабораторное оборудование, в том числе комплект натуральных объектов, модели, школьная метеостанция, приборы и инструменты для проведения демонстраций и практических занятий, приборы системы глобального позиционирования;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   стенды для постоянных и временных экспозиций;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   комплект технических и информационно-коммуникативных средств обучения: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 xml:space="preserve">—  </w:t>
      </w:r>
      <w:proofErr w:type="spellStart"/>
      <w:r w:rsidRPr="00A33231">
        <w:rPr>
          <w:rFonts w:ascii="Times New Roman" w:hAnsi="Times New Roman" w:cs="Times New Roman"/>
          <w:sz w:val="24"/>
          <w:szCs w:val="24"/>
        </w:rPr>
        <w:t>графопроектор</w:t>
      </w:r>
      <w:proofErr w:type="spellEnd"/>
      <w:r w:rsidRPr="00A33231">
        <w:rPr>
          <w:rFonts w:ascii="Times New Roman" w:hAnsi="Times New Roman" w:cs="Times New Roman"/>
          <w:sz w:val="24"/>
          <w:szCs w:val="24"/>
        </w:rPr>
        <w:t>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231">
        <w:rPr>
          <w:rFonts w:ascii="Times New Roman" w:hAnsi="Times New Roman" w:cs="Times New Roman"/>
          <w:sz w:val="24"/>
          <w:szCs w:val="24"/>
        </w:rPr>
        <w:t>—  аппаратура</w:t>
      </w:r>
      <w:proofErr w:type="gramEnd"/>
      <w:r w:rsidRPr="00A33231">
        <w:rPr>
          <w:rFonts w:ascii="Times New Roman" w:hAnsi="Times New Roman" w:cs="Times New Roman"/>
          <w:sz w:val="24"/>
          <w:szCs w:val="24"/>
        </w:rPr>
        <w:t xml:space="preserve"> для записи и воспроизведения аудио- и видеоинформации 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—  компьютер;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—  мультимедиа-проектор;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—  интерактивная доска;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lastRenderedPageBreak/>
        <w:t xml:space="preserve">—  коллекция  </w:t>
      </w:r>
      <w:proofErr w:type="spellStart"/>
      <w:r w:rsidRPr="00A33231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A33231">
        <w:rPr>
          <w:rFonts w:ascii="Times New Roman" w:hAnsi="Times New Roman" w:cs="Times New Roman"/>
          <w:sz w:val="24"/>
          <w:szCs w:val="24"/>
        </w:rPr>
        <w:t>,  в том числе  электронные учебники, электронные приложения к учебникам, обучающие программы;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—  выход в Интернет;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—  учебная геоинформационная система;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 комплекты  географических  карт  и   печатных демонстрационных пособий (таблицы, транспаранты, портреты выдающихся географов и путешественников) по всем разделам школьного курса географии;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  комплект экранно-звуковых пособий и слайдов;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 библиотека учебной, программно-методической, учебно-методической, справочно-информационной и научно-популярной литературы;</w:t>
      </w:r>
    </w:p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31">
        <w:rPr>
          <w:rFonts w:ascii="Times New Roman" w:hAnsi="Times New Roman" w:cs="Times New Roman"/>
          <w:sz w:val="24"/>
          <w:szCs w:val="24"/>
        </w:rPr>
        <w:t>•картотека с заданиями для индивидуального обучения, организации самостоятельных работ обучающихся, проведения контрольных работ и т. д.</w:t>
      </w:r>
    </w:p>
    <w:p w:rsidR="005114E7" w:rsidRPr="00A33231" w:rsidRDefault="005114E7" w:rsidP="005114E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7"/>
        </w:rPr>
      </w:pPr>
      <w:r w:rsidRPr="00A33231">
        <w:rPr>
          <w:rStyle w:val="a7"/>
        </w:rPr>
        <w:t>Перечень пособий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2"/>
      </w:tblGrid>
      <w:tr w:rsidR="005114E7" w:rsidRPr="00A33231" w:rsidTr="005114E7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rPr>
                <w:rStyle w:val="a7"/>
              </w:rPr>
              <w:t>Карты настенные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Зоогеографическая карта мира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Карта океанов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Климатические пояса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Географические пояса и природные зоны Земли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полушарий мира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Месторождение полезных ископаемых мира.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Карта растительного мира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Арктики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Антарктиды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Южной Америки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Политическая карта Южной Америки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Северной Америки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Политическая карта Северной Америки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Африки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Политическая карта Африки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Физическая карта Евразии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t>Политическая карта Евразии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A33231">
              <w:rPr>
                <w:b/>
                <w:bCs/>
              </w:rPr>
              <w:t>Глобус:</w:t>
            </w:r>
            <w:r w:rsidRPr="00A33231">
              <w:t xml:space="preserve"> физический и политический</w:t>
            </w:r>
          </w:p>
        </w:tc>
      </w:tr>
      <w:tr w:rsidR="005114E7" w:rsidRPr="00A33231" w:rsidTr="005114E7">
        <w:tc>
          <w:tcPr>
            <w:tcW w:w="7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4E7" w:rsidRPr="00A33231" w:rsidRDefault="005114E7" w:rsidP="005114E7">
            <w:pPr>
              <w:pStyle w:val="a4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A33231">
              <w:rPr>
                <w:b/>
                <w:bCs/>
              </w:rPr>
              <w:t>СД-диски</w:t>
            </w:r>
          </w:p>
        </w:tc>
      </w:tr>
    </w:tbl>
    <w:p w:rsidR="005114E7" w:rsidRPr="00A33231" w:rsidRDefault="005114E7" w:rsidP="005114E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4E7" w:rsidRPr="00A33231" w:rsidRDefault="005114E7">
      <w:pPr>
        <w:rPr>
          <w:rFonts w:ascii="Times New Roman" w:hAnsi="Times New Roman" w:cs="Times New Roman"/>
          <w:sz w:val="24"/>
          <w:szCs w:val="24"/>
        </w:rPr>
      </w:pPr>
    </w:p>
    <w:sectPr w:rsidR="005114E7" w:rsidRPr="00A33231" w:rsidSect="00D3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503A"/>
    <w:multiLevelType w:val="hybridMultilevel"/>
    <w:tmpl w:val="00726E48"/>
    <w:lvl w:ilvl="0" w:tplc="6004D3E2">
      <w:start w:val="1"/>
      <w:numFmt w:val="bullet"/>
      <w:lvlText w:val=" 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DF4"/>
    <w:rsid w:val="00022FBE"/>
    <w:rsid w:val="0044414B"/>
    <w:rsid w:val="005114E7"/>
    <w:rsid w:val="00543DF4"/>
    <w:rsid w:val="00673BAB"/>
    <w:rsid w:val="00A33231"/>
    <w:rsid w:val="00D078B3"/>
    <w:rsid w:val="00D355F5"/>
    <w:rsid w:val="00E103E7"/>
    <w:rsid w:val="00E1142A"/>
    <w:rsid w:val="00EC1B53"/>
    <w:rsid w:val="00F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49705-38F2-48D9-8B17-47E1A8A4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F5"/>
  </w:style>
  <w:style w:type="paragraph" w:styleId="3">
    <w:name w:val="heading 3"/>
    <w:basedOn w:val="a"/>
    <w:next w:val="a"/>
    <w:link w:val="30"/>
    <w:semiHidden/>
    <w:unhideWhenUsed/>
    <w:qFormat/>
    <w:rsid w:val="00543D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F4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543DF4"/>
    <w:rPr>
      <w:color w:val="0000FF"/>
      <w:u w:val="single"/>
    </w:rPr>
  </w:style>
  <w:style w:type="paragraph" w:styleId="a4">
    <w:name w:val="Normal (Web)"/>
    <w:basedOn w:val="a"/>
    <w:unhideWhenUsed/>
    <w:rsid w:val="0054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43D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43DF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543D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43DF4"/>
  </w:style>
  <w:style w:type="character" w:styleId="a7">
    <w:name w:val="Strong"/>
    <w:basedOn w:val="a0"/>
    <w:qFormat/>
    <w:rsid w:val="00543DF4"/>
    <w:rPr>
      <w:b/>
      <w:bCs/>
    </w:rPr>
  </w:style>
  <w:style w:type="character" w:customStyle="1" w:styleId="c2">
    <w:name w:val="c2"/>
    <w:basedOn w:val="a0"/>
    <w:rsid w:val="005114E7"/>
  </w:style>
  <w:style w:type="paragraph" w:customStyle="1" w:styleId="c1">
    <w:name w:val="c1"/>
    <w:basedOn w:val="a"/>
    <w:rsid w:val="0051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0">
    <w:name w:val="Знак1"/>
    <w:basedOn w:val="a"/>
    <w:rsid w:val="00D078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7">
    <w:name w:val="c7"/>
    <w:basedOn w:val="a0"/>
    <w:rsid w:val="00D0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vo.ru/elektronnye-obrazovatelnye-resurs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modules.php?op=modload&amp;name=Web_Links&amp;file=index&amp;l_op=viewlink&amp;cid=2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sciences.area7.ru/?c=geography.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planeta.tsp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news/novoe/?page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4447</Words>
  <Characters>25352</Characters>
  <Application>Microsoft Office Word</Application>
  <DocSecurity>0</DocSecurity>
  <Lines>211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РАБОЧАЯ  ПРОГРАММА </vt:lpstr>
    </vt:vector>
  </TitlesOfParts>
  <Company>Grizli777</Company>
  <LinksUpToDate>false</LinksUpToDate>
  <CharactersWithSpaces>29740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10</cp:revision>
  <dcterms:created xsi:type="dcterms:W3CDTF">2018-11-25T14:35:00Z</dcterms:created>
  <dcterms:modified xsi:type="dcterms:W3CDTF">2023-10-12T15:13:00Z</dcterms:modified>
</cp:coreProperties>
</file>