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Приложение №3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I. РЕАЛИЗАЦИЯ ОБРАЗОВАТЕЛЬНОЙ ПРОГРАММЫ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ОСНОВНОГО ОБЩЕГО ОБРАЗОВАНИЯ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ЧАСТЬ ПРОГРАММЫ,ФОРМИРУЕМАЯ УЧАСТНИКАМИ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ОБРАЗОВАТЕЛЬНЫХОТНОШЕНИЙ)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МОДЕЛЬ 1.1.РЕАЛИЗАЦИЯ РАБОЧЕЙ ПРОГРАММЫ УЧЕБНОГО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КУРСА ВНЕУРОЧНОЙ ДЕЯТЕЛЬНОСТИ (1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-11 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КЛАССЫ)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Алгоритм деятельности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Определение кадрового состава для разработки рабочей программы учебного курса внеурочной деятельности: рабочей группы / педагога, при необходимости – привлечение консультанта.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Разработка проекта программы внеурочной деятельности «Школьный театр» в порядке, установленном образовательной организацией: в соответствии с требованиями ФГОС к их структуре и содержанию и учетом форм реализации внеурочной деятельности по школьному театру, предусматривающих активность и самостоятельность обучающихся; сочетание индивидуальной и групповой работы, обеспечение гибкого режима занятий (продолжительность, последовательность), переменный состав обучающихся, проектная и ис- следовательская деятельность (в т.ч. репетиции и спектакли), экскурсии (в музеи, театры и др.) встречи с интересными людьми (актёрами, режиссёрами) и прочее*.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Определение допустимой аудиторной недельной нагрузки – 2 часа в неделю – занятий, направленных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обучающихся начальных классов «Орлята России») в соответствии с Письмом Министерства просвещения Российской Федерации от 5 июля 2022 года N ТВ-1290/03 «О направлении методических рекомендаций».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Проведение экспертизы проекта программы на предмет соответствия требованиям ФГОС (возможна внутренняя экспертиза, которую может провести заместитель директора, курирующий данное направление деятельности и пр., а также внешняя экспертиза с привлечением внешних экспертов).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Рассмотрение и принятие проекта программы в соответствии с локальным актом органом коллегиального управления образовательной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организации, в компетенцию которого входит решение вопроса, связанного с определением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репертуара.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Утверждение программы руководителем организации – приказом в комплекте с другими документами, составляющими основную образовательную программу.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Определение кадрового состава для реализации рабочей программы учебного курса внеурочной деятельности (заместители директора, педагоги дополнительного образования, учителя-предметники, классные руководители, воспитатели группы продлённого дня, педагоги-организаторы, педагоги-психологи, учителя-логопеды, педагоги-библиотекари и т.д.).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i/>
          <w:iCs/>
          <w:color w:val="000000"/>
          <w:kern w:val="0"/>
          <w:sz w:val="28"/>
          <w:szCs w:val="28"/>
        </w:rPr>
        <w:t>*Примечание: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для детей с ограниченными возможностями здоровья рабочая программа учебного курса внеурочной деятельности разрабатывается с учетом в соответствии с требованиями ФГОС для обучающихся с ограниченными возможностями здоровья. 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1.2. РЕАЛИЗАЦИЯ УЧЕБНОГО КУРСА ПО ВЫБОРУ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В УЧЕБНОМ ПЛАНЕ (10-11 КЛАССЫ)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Учебный курс по выбору – обязательный для изучения учебный предмет по выбору обучающихся и родителей (законных представителей).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Примерный перечень учебных курсов: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1) Учебный курс исполнительской подготовки: «Театральные игры», «Основы актерского мастерства», «Художественное слово», «Основы сценической речи», «Основы сценического движения», «Подготовка сценических номеров», «Кукольный театр», «Пластический театр», «Музыкальный театр», «Театр моды», «Основы сценического грима» и др.;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2) Учебный курс историко-теоретической подготовки: «Беседы о театре, «Беседы об искусстве» и др.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Алгоритм деятельности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Изучение запросов и потребностей обучающихся и родителей (законных представителей).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Определение кадрового состава для разработки рабочей программы учебного курса (рабочей группы / педагога), при необходимости – привлечение консультанта.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Определение состава для реализации рабочей программы учебного курса по выбору.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Определение объема часов, отводимого на изучение выбранного учебного курса.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Разработка проекта рабочей программы учебного курса по выбору в соответствии с требованиями ФГОС.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Фото из сети Интернет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6. Рассмотрение и принятие проекта программы органом коллегиального управления образовательной организации. При необходимости программа может быть согласована на заседаниях кафедр (методических объединений).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Корректировка часов учебного плана (при необходимости).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II. РЕАЛИЗАЦИЯ ДОПОЛНИТЕЛЬНЫХ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ОБРАЗОВАТЕЛЬНЫХ ПРОГРАММ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2.1. РЕАЛИЗАЦИЯ ДОПОЛНИТЕЛЬНОЙ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ОБЩЕОБРАЗОВАТЕЛЬНОЙ ОБЩЕРАЗВИВАЮЩЕЙ ПРОГРАММЫ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ХУДОЖЕСТВЕННОЙ НАПРАВЛЕННОСТИ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В установленном законодательством порядке пройти процедуру получения лицензии по подвиду «Дополнительное образование детей и взрослых».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При необходимости внести изменения в штатное расписание, дополнив должность(и) педагогических работников согласно профессионального стандарта «Педагог дополнительного образования детей и взрослых».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 Принять на работу педагога в соответствии с требованиями трудового и образовательного права либо назначить из педагогического коллектива.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Разработать проект дополнительной общеобразовательной общеразви- вающей программы художественной направленности по направлению «Теат- ральное творчество» в соответствии с требованиями Приказа Министерства Про- свещения РФ от 09.11.2022 года «Об утверждении Порядка организации и осу- ществления образовательной деятельности по дополнительным общеобразовательным программам».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Получить на программу внутреннюю рецензию, при необходимости – внешнюю.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 Рассмотреть и принять проект программы органом коллегиального управления образовательной организации, в компетенцию которого входит решение вопроса, связанного с определением содержания образования и организацией образовательной деятельности.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 Утвердить программу приказом.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8. Организовать инфраструктурную среду для реализации программы школьного театра. 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 Осуществить набор детей, в том числе через региональный навигатор, где дети (при участии родителей или законных представителей) проходят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реги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страцию, выбирают программу школьного театра из перечня сертифицированных программ ПФДО в навигаторе и осуществляют оплату сертификатом ПФДО. </w:t>
      </w:r>
    </w:p>
    <w:p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Дополнительная общеобразовательная общеразвивающая программа школьного театра с применением сертификата ПФДО может быть реализована в общеобразовательной организации любой организационно-правовой формы при условии, если: </w:t>
      </w:r>
    </w:p>
    <w:p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− общеобразовательная организация прошла регистрацию, открыла личный кабинет; </w:t>
      </w:r>
    </w:p>
    <w:p w:rsidR="009A1E53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− организовала деятельность, в процессе которой программа прошла про- цедуру установления соответствия требованиям, предъявляемым к сертифици- рованным программам в соответствии с нормативными правовыми актами реги- она;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− опубликовала программу школьного театра в навигаторе.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10. Сформировать группы из списка зарегистрированных обучающихся в соответствие с возрастом детей.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11. Организовать и провести открытое презентационное занятие до начала учебных занятий.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12. Составить расписание занятий школьного театра. </w:t>
      </w:r>
    </w:p>
    <w:p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2.2. РЕАЛИЗАЦИЯ АДАПТИРОВАННОЙ</w:t>
      </w:r>
    </w:p>
    <w:p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ДОПОЛНИТЕЛЬНОЙ ОБЩЕОБРАЗОВАТЕЛЬНОЙ</w:t>
      </w:r>
    </w:p>
    <w:p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ОБЩЕРАЗВИВАЮЩОЙ ПРОГРАММЫ ХУДОЖЕСТВЕННОЙ</w:t>
      </w:r>
    </w:p>
    <w:p w:rsidR="00A81520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НАПРАВЛЕННОСТИ ДЛЯ ДЕТЕЙ С ОВЗ И ДЕТЕЙ-ИНВАЛИДОВ</w:t>
      </w:r>
    </w:p>
    <w:p w:rsidR="009A1E53" w:rsidRPr="00A81520" w:rsidRDefault="009A1E53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Отличительные особенности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 Принять заявление от родителей (за- конных представителей) на обучение по адаптированной программе.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 Выбрать программу (реабилитации и адаптации детей-инвалидов, детей с ОВЗ по нозологическим группам по направлению театральной деятельности) из реестра адаптированных дополнительных общеобразовательных общеразвивающих про- грамм художественной и социально-гуманитарной направленностей на Едином национальном портале дополнительного образования детей.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 При необходимости на основе выбранной программы составить индиви- дуальный образовательный маршрут для отдельных детей в рамках инклюзив- ного образования. </w:t>
      </w:r>
    </w:p>
    <w:p w:rsidR="00A81520" w:rsidRP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 Согласовать программу с родителями (законными представителями). </w:t>
      </w:r>
    </w:p>
    <w:p w:rsidR="00A81520" w:rsidRDefault="00A81520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 Рассмотреть и принять программу на заседании психолого-педагогического консилиума образовательной организации. </w:t>
      </w:r>
    </w:p>
    <w:p w:rsidR="009A1E53" w:rsidRPr="00A81520" w:rsidRDefault="009A1E53" w:rsidP="00A81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A81520" w:rsidRPr="009A1E53" w:rsidRDefault="00A81520" w:rsidP="009A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b/>
          <w:bCs/>
          <w:color w:val="FFFFFF"/>
          <w:kern w:val="0"/>
          <w:sz w:val="28"/>
          <w:szCs w:val="28"/>
        </w:rPr>
        <w:t xml:space="preserve">Фото из сети Интернет </w:t>
      </w:r>
      <w:r w:rsidRPr="00A81520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МОДЕЛЬ 2.3. РЕАЛИЗАЦИЯ ДОПОЛНИТЕЛЬНОЙОБЩЕОБРАЗОВАТЕЛЬНОЙ ОБЩЕРАЗВИВАЮЩЕЙ ПРОГРАММЫХУДОЖЕСТВЕННОЙ НАПРАВЛЕННОСТИ В СЕТЕВОЙ ФОРМЕ</w:t>
      </w:r>
    </w:p>
    <w:p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При создании и разработке программ школьных театров в сетевой форме совместно с образовательными организациями могут участвовать организации культуры, физкультурно- спортивные и иные организации, имеющие ресурсы, 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необходимые для осуществления образовательной деятельности по программе школьного театра. </w:t>
      </w:r>
    </w:p>
    <w:p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деятельности соответствует Модели 1. </w:t>
      </w:r>
    </w:p>
    <w:p w:rsidR="00A81520" w:rsidRPr="00A81520" w:rsidRDefault="00A81520" w:rsidP="009A1E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Отличительные особенности Сетевая форма реализации образовательных программ осуществляется на основе договора между организациями, участвующими в сетевой форме реализации образовательных программ в порядке, установленном Приказом Минобрнауки России № 882, Минпросвещения России № 391 от 5 августа 2020 г. «Об организации и осуществлении образовательной деятельности при сетевой форме реализации </w:t>
      </w:r>
      <w:r w:rsidR="00FC6944"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образовательных</w:t>
      </w:r>
      <w:r w:rsidRPr="00A8152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программ»</w:t>
      </w:r>
      <w:r w:rsidR="00FC6944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FC6944" w:rsidRDefault="00FC6944" w:rsidP="00FC6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УЧЕБНО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МЕТОДИЧЕСКИЕ МАТЕРИАЛЫ ДЛЯ РАЗРАБОТКИ</w:t>
      </w:r>
    </w:p>
    <w:p w:rsidR="00FC6944" w:rsidRDefault="00FC6944" w:rsidP="00FC6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ПРОГРАММШКОЛЬНЫХ ТЕАТРОВ</w:t>
      </w:r>
    </w:p>
    <w:p w:rsidR="00FC6944" w:rsidRDefault="00FC6944" w:rsidP="00FC694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</w:p>
    <w:p w:rsidR="00FC6944" w:rsidRDefault="00FC6944" w:rsidP="00FC69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При разработке программ школьных театров рекомендуется применять учебно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kern w:val="0"/>
          <w:sz w:val="28"/>
          <w:szCs w:val="28"/>
        </w:rPr>
        <w:t>методические материалы, размещенные на официальных сайтах различных организаций:</w:t>
      </w:r>
    </w:p>
    <w:tbl>
      <w:tblPr>
        <w:tblStyle w:val="a4"/>
        <w:tblW w:w="0" w:type="auto"/>
        <w:tblInd w:w="720" w:type="dxa"/>
        <w:tblLook w:val="04A0"/>
      </w:tblPr>
      <w:tblGrid>
        <w:gridCol w:w="4651"/>
        <w:gridCol w:w="4534"/>
      </w:tblGrid>
      <w:tr w:rsidR="00FC6944" w:rsidTr="00FC6944">
        <w:tc>
          <w:tcPr>
            <w:tcW w:w="4839" w:type="dxa"/>
          </w:tcPr>
          <w:p w:rsidR="00FC6944" w:rsidRDefault="00FC6944" w:rsidP="00FC694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 w:rsidRPr="00FC6944"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Всероссийский Центр ХудожественногоТворчества</w:t>
            </w:r>
          </w:p>
        </w:tc>
        <w:tc>
          <w:tcPr>
            <w:tcW w:w="4840" w:type="dxa"/>
          </w:tcPr>
          <w:p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http://vcht.center/ </w:t>
            </w:r>
          </w:p>
          <w:p w:rsidR="00FC6944" w:rsidRDefault="00FC6944" w:rsidP="00FC694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</w:tr>
      <w:tr w:rsidR="00FC6944" w:rsidTr="00FC6944">
        <w:tc>
          <w:tcPr>
            <w:tcW w:w="4839" w:type="dxa"/>
          </w:tcPr>
          <w:p w:rsidR="00FC6944" w:rsidRPr="00FC6944" w:rsidRDefault="00FC6944" w:rsidP="00FC6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2.Перечень учебно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методических пособий, разработанных Театральныминститутомимени Бориса Щукина при Государственном академиче- ском театре имени Евгения Вахтангова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) </w:t>
            </w:r>
          </w:p>
        </w:tc>
        <w:tc>
          <w:tcPr>
            <w:tcW w:w="4840" w:type="dxa"/>
          </w:tcPr>
          <w:p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https://clck.ru/vtUEH</w:t>
            </w:r>
          </w:p>
        </w:tc>
      </w:tr>
      <w:tr w:rsidR="00FC6944" w:rsidTr="00FC6944">
        <w:tc>
          <w:tcPr>
            <w:tcW w:w="4839" w:type="dxa"/>
          </w:tcPr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3. Перечень театральных постановок, рекомендуемых для совместного просмотра с детьми, размещенныхна портале культура.рф</w:t>
            </w:r>
          </w:p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0" w:type="dxa"/>
          </w:tcPr>
          <w:p w:rsidR="006A5CD4" w:rsidRP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A5C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https://clck.ru/rmVhk</w:t>
            </w:r>
            <w:r w:rsidRPr="006A5CD4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.</w:t>
            </w:r>
          </w:p>
          <w:p w:rsidR="00FC6944" w:rsidRPr="006A5CD4" w:rsidRDefault="00FC694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A5CD4" w:rsidTr="00FC6944">
        <w:tc>
          <w:tcPr>
            <w:tcW w:w="4839" w:type="dxa"/>
          </w:tcPr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4 Реестр адаптированных дополнительных общеобразовательных обще- развивающих программ художественной и социально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</w:p>
        </w:tc>
        <w:tc>
          <w:tcPr>
            <w:tcW w:w="4840" w:type="dxa"/>
          </w:tcPr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http://vcht.center/reestr-adoop/</w:t>
            </w:r>
          </w:p>
          <w:p w:rsidR="006A5CD4" w:rsidRPr="006A5CD4" w:rsidRDefault="006A5CD4" w:rsidP="006A5CD4">
            <w:pPr>
              <w:pStyle w:val="a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A5CD4" w:rsidTr="00FC6944">
        <w:tc>
          <w:tcPr>
            <w:tcW w:w="4839" w:type="dxa"/>
          </w:tcPr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5. Единый национальный портал дополнительного образования детей. Ре- естр адаптированных дополнительных общеобразовательных общераз- вивающих программ художественной и социально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kern w:val="0"/>
                <w:sz w:val="24"/>
                <w:szCs w:val="24"/>
              </w:rPr>
              <w:t>гуманитарной направленностей</w:t>
            </w:r>
          </w:p>
        </w:tc>
        <w:tc>
          <w:tcPr>
            <w:tcW w:w="4840" w:type="dxa"/>
          </w:tcPr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https://clck.ru/wJ3Zy </w:t>
            </w:r>
          </w:p>
          <w:p w:rsidR="006A5CD4" w:rsidRDefault="006A5CD4" w:rsidP="006A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FC6944" w:rsidRDefault="00FC6944" w:rsidP="00FC694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4709E8" w:rsidRPr="00A81520" w:rsidRDefault="004709E8" w:rsidP="00FC694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709E8" w:rsidRPr="00A81520" w:rsidSect="00903C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C5254"/>
    <w:multiLevelType w:val="hybridMultilevel"/>
    <w:tmpl w:val="1D76B2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B1E8D"/>
    <w:multiLevelType w:val="hybridMultilevel"/>
    <w:tmpl w:val="1D76B272"/>
    <w:lvl w:ilvl="0" w:tplc="234A4F1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C004D6"/>
    <w:rsid w:val="00127837"/>
    <w:rsid w:val="004709E8"/>
    <w:rsid w:val="00570D06"/>
    <w:rsid w:val="005D3418"/>
    <w:rsid w:val="006A5CD4"/>
    <w:rsid w:val="00903C64"/>
    <w:rsid w:val="009A1E53"/>
    <w:rsid w:val="00A81520"/>
    <w:rsid w:val="00C004D6"/>
    <w:rsid w:val="00FC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944"/>
    <w:pPr>
      <w:ind w:left="720"/>
      <w:contextualSpacing/>
    </w:pPr>
  </w:style>
  <w:style w:type="table" w:styleId="a4">
    <w:name w:val="Table Grid"/>
    <w:basedOn w:val="a1"/>
    <w:uiPriority w:val="39"/>
    <w:rsid w:val="00FC6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666</cp:lastModifiedBy>
  <cp:revision>2</cp:revision>
  <dcterms:created xsi:type="dcterms:W3CDTF">2024-02-12T08:25:00Z</dcterms:created>
  <dcterms:modified xsi:type="dcterms:W3CDTF">2024-02-12T08:25:00Z</dcterms:modified>
</cp:coreProperties>
</file>